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54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  <w:t>行政许可事项实施规范</w:t>
      </w:r>
    </w:p>
    <w:p w14:paraId="4442C8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32"/>
          <w:szCs w:val="32"/>
          <w:lang w:eastAsia="zh-CN"/>
        </w:rPr>
        <w:t>（基本要素）</w:t>
      </w:r>
    </w:p>
    <w:p w14:paraId="6B33EFF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/>
        <w:jc w:val="both"/>
        <w:textAlignment w:val="auto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 w14:paraId="082B54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一、行政许可事项名称：</w:t>
      </w:r>
    </w:p>
    <w:p w14:paraId="4D61F4C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</w:t>
      </w:r>
    </w:p>
    <w:p w14:paraId="5105F2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二、主管部门：</w:t>
      </w:r>
    </w:p>
    <w:p w14:paraId="43BD5D2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玉溪市新闻出版（版权）局</w:t>
      </w:r>
    </w:p>
    <w:p w14:paraId="40EE895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三、实施机关：</w:t>
      </w:r>
    </w:p>
    <w:p w14:paraId="134804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县级新闻出版（版权）部门</w:t>
      </w:r>
    </w:p>
    <w:p w14:paraId="1ECE1B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四、设定和实施依据：</w:t>
      </w:r>
    </w:p>
    <w:p w14:paraId="2AF1F9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《出版管理条例》</w:t>
      </w:r>
    </w:p>
    <w:p w14:paraId="358636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五、子项：</w:t>
      </w:r>
    </w:p>
    <w:p w14:paraId="48D380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7B3A915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275D46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4F389A5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5095D34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 w14:paraId="39CDA9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 w14:paraId="28170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</w:p>
    <w:p w14:paraId="02547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</w:p>
    <w:p w14:paraId="3E3DA2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trike w:val="0"/>
          <w:dstrike w:val="0"/>
          <w:color w:val="auto"/>
          <w:sz w:val="40"/>
          <w:szCs w:val="40"/>
        </w:rPr>
        <w:t>出版物零售业务经营许可</w:t>
      </w:r>
    </w:p>
    <w:p w14:paraId="5B5799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600" w:lineRule="exact"/>
        <w:jc w:val="center"/>
        <w:textAlignment w:val="auto"/>
        <w:outlineLvl w:val="0"/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40"/>
          <w:szCs w:val="40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trike w:val="0"/>
          <w:dstrike w:val="0"/>
          <w:color w:val="auto"/>
          <w:sz w:val="40"/>
          <w:szCs w:val="40"/>
        </w:rPr>
        <w:t>【000139014000】</w:t>
      </w:r>
    </w:p>
    <w:p w14:paraId="421B20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一、基本要素</w:t>
      </w:r>
    </w:p>
    <w:p w14:paraId="49B6F5B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1.行政许可事项名称及编码</w:t>
      </w:r>
    </w:p>
    <w:p w14:paraId="2F0F65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出版物零售业务经营许可【000139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000】</w:t>
      </w:r>
    </w:p>
    <w:p w14:paraId="6C6A9A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2.行政许可事项子项名称及编码</w:t>
      </w:r>
    </w:p>
    <w:p w14:paraId="472D51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65D5F4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3.行政许可事项业务办理项名称及编码</w:t>
      </w:r>
    </w:p>
    <w:p w14:paraId="610314D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出版物零售业务经营许可（000139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000）</w:t>
      </w:r>
    </w:p>
    <w:p w14:paraId="29D86D3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4.设定依据</w:t>
      </w:r>
    </w:p>
    <w:p w14:paraId="6EA43B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（1）《出版管理条例》第三十五条</w:t>
      </w:r>
    </w:p>
    <w:p w14:paraId="3DAE9E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5.实施依据</w:t>
      </w:r>
    </w:p>
    <w:p w14:paraId="45DF3D7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（1）《出版物市场管理规定》（国家新闻出版广电总局、商务部令第10号）第三条</w:t>
      </w:r>
    </w:p>
    <w:p w14:paraId="3AFF20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6.监管依据</w:t>
      </w:r>
    </w:p>
    <w:p w14:paraId="1CA7A22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（1）《出版物市场管理规定》（国家新闻出版广电总局、商务部令第10号）第三十一条</w:t>
      </w:r>
    </w:p>
    <w:p w14:paraId="4A5424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7.实施机关：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县级新闻出版（版权）部门</w:t>
      </w:r>
    </w:p>
    <w:p w14:paraId="70B26F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8.审批层级：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 w14:paraId="6DB4B4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9.行使层级：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 w14:paraId="036D01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10.是否由审批机关受理：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4FE5E6A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11.受理层级：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</w:t>
      </w:r>
    </w:p>
    <w:p w14:paraId="14CB257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12.是否存在初审环节：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6AB8E0A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13.初审层级：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00E7F8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14.对应政务服务事项国家级基本目录名称：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出版物零售单位和个体工商户设立、变更审批</w:t>
      </w:r>
    </w:p>
    <w:p w14:paraId="386E23A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15.要素统一情况：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全省要素统一</w:t>
      </w:r>
    </w:p>
    <w:p w14:paraId="183318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二、行政许可事项类型</w:t>
      </w:r>
    </w:p>
    <w:p w14:paraId="32C40C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登记型</w:t>
      </w:r>
    </w:p>
    <w:p w14:paraId="2D6B24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三、行政许可条件</w:t>
      </w:r>
    </w:p>
    <w:p w14:paraId="50D34C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1.准予行政许可的条件</w:t>
      </w:r>
    </w:p>
    <w:p w14:paraId="1FB20F1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（1）已完成工商注册登记，具有法人资格。</w:t>
      </w:r>
    </w:p>
    <w:p w14:paraId="5B59BEC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（2）工商登记经营范围含有出版物零售业务。</w:t>
      </w:r>
    </w:p>
    <w:p w14:paraId="01D085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有固定的经营场所。</w:t>
      </w:r>
    </w:p>
    <w:p w14:paraId="6558C8D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2.规定行政许可条件的依据</w:t>
      </w:r>
    </w:p>
    <w:p w14:paraId="49BA71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《出版物市场管理规定》（国家新闻出版广电总局、商务部令第10号）第九条</w:t>
      </w:r>
    </w:p>
    <w:p w14:paraId="0280C6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四、行政许可服务对象类型与改革举措</w:t>
      </w:r>
    </w:p>
    <w:p w14:paraId="1053147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1.服务对象类型：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自然人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企业法人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事业单位法人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社会组织法人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非法人企业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其他组织</w:t>
      </w:r>
    </w:p>
    <w:p w14:paraId="053F96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2.是否为涉企许可事项：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29ACF9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3.涉企经营许可事项名称：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出版物零售业务经营许可</w:t>
      </w:r>
    </w:p>
    <w:p w14:paraId="7E5CA98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4.许可证件名称：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</w:t>
      </w:r>
    </w:p>
    <w:p w14:paraId="292133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5.改革方式：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实行告知承诺</w:t>
      </w:r>
    </w:p>
    <w:p w14:paraId="320314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6.具体改革举措</w:t>
      </w:r>
    </w:p>
    <w:p w14:paraId="740EF5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仅限在自贸区内实行告知承诺。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具体举措为：公布告知承诺书示范文本，一次性告知审批条件和所需材料，申请人承诺已完成登记注册且已具备经营范围内含出版物零售业务、有固定的经营场所等条件的，经形式审查后当场作出审批决定。</w:t>
      </w:r>
    </w:p>
    <w:p w14:paraId="0DAAAAF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方正楷体_GBK" w:hAnsi="方正楷体_GBK" w:eastAsia="方正楷体_GBK" w:cs="方正楷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将承诺审批时限由20个工作日缩减至1个工作日。</w:t>
      </w:r>
    </w:p>
    <w:p w14:paraId="1B72392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7.加强事中事后监管措施</w:t>
      </w:r>
    </w:p>
    <w:p w14:paraId="3AC3BC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开展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“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双随机、一公开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监管，发现违法违规行为要依法查处并公开结果；发现企业不符合承诺条件开展经营的责令限期整改，逾期不整改或整改后仍达不到要求的依法撤销许可证件；依法及时处理投诉举报。</w:t>
      </w:r>
    </w:p>
    <w:p w14:paraId="7619AC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五、申请材料</w:t>
      </w:r>
    </w:p>
    <w:p w14:paraId="1480CC5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1.申请材料名称</w:t>
      </w:r>
    </w:p>
    <w:p w14:paraId="3FAE2B9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营业执照正副本复印件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申请书，载明单位基本情况及申请事项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经营场所的使用权证明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 w14:paraId="59F82D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2.规定申请材料的依据</w:t>
      </w:r>
    </w:p>
    <w:p w14:paraId="0479CA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《出版物市场管理规定》（国家新闻出版广电总局、商务部令第10号）第十条</w:t>
      </w:r>
    </w:p>
    <w:p w14:paraId="3EFCB8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六、中介服务</w:t>
      </w:r>
    </w:p>
    <w:p w14:paraId="5FD63F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1.有无法定中介服务事项：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4EE1284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2.中介服务事项名称：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05A80A0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3.设定中介服务事项的依据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1DB5102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4.提供中介服务的机构：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1163429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5.中介服务事项的收费性质：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无</w:t>
      </w:r>
    </w:p>
    <w:p w14:paraId="3D68CF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七、审批程序</w:t>
      </w:r>
    </w:p>
    <w:p w14:paraId="04BED0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1.办理行政许可的程序环节</w:t>
      </w:r>
    </w:p>
    <w:p w14:paraId="1D550C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申请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受理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审查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——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作出决定</w:t>
      </w:r>
    </w:p>
    <w:p w14:paraId="6E28C7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2.规定行政许可程序的依据</w:t>
      </w:r>
    </w:p>
    <w:p w14:paraId="7CCBFC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《中华人民共和国行政许可法》第四章 行政许可的实施程序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；</w:t>
      </w:r>
    </w:p>
    <w:p w14:paraId="4EAA926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《出版物市场管理规定》第十条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单位、个人申请从事出版物零售业务，须报所在地县级人民政府出版行政主管部门审批。县级人民政府出版行政主管部门应当自受理申请之日起20个工作日内作出批准或者不予批准的决定。批准的，由县级人民政府出版行政主管部门颁发出版物经营许可证，并报上一级出版行政主管部门备案;其中门店营业面积在5000平方米以上的应同时报省级人民政府出版行政主管部门备案。不予批准的，应当向申请单位、个人书面说明理由。</w:t>
      </w:r>
    </w:p>
    <w:p w14:paraId="0A1E94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3.是否需要现场勘验：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56E26B2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4.是否需要组织听证：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6FB0E6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5.是否需要招标、拍卖、挂牌交易：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7C78EC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6.是否需要检验、检测、检疫：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13548B3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7.是否需要鉴定：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368AB4E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8.是否需要专家评审：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7CC566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9.是否需要向社会公示：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4C4B513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10.是否实行告知承诺办理：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部分情况下开展</w:t>
      </w:r>
    </w:p>
    <w:p w14:paraId="27AFAB8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11.审批机关是否委托服务机构开展技术性服务：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51EDFD6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八、受理和审批时限</w:t>
      </w:r>
    </w:p>
    <w:p w14:paraId="4BEE03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1.承诺受理时限：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5个工作日</w:t>
      </w:r>
    </w:p>
    <w:p w14:paraId="4D0AAA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2.法定审批时限：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20个工作日</w:t>
      </w:r>
    </w:p>
    <w:p w14:paraId="5B6C34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3.规定法定审批时限依据</w:t>
      </w:r>
    </w:p>
    <w:p w14:paraId="23ED290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县级人民政府出版行政主管部门应当自受理申请之日起20个工作日作出批准或不予批准的决定。</w:t>
      </w:r>
    </w:p>
    <w:p w14:paraId="04B3160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4.承诺审批时限：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1个工作日</w:t>
      </w:r>
    </w:p>
    <w:p w14:paraId="775CE23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九、收费</w:t>
      </w:r>
    </w:p>
    <w:p w14:paraId="76A594B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1.办理行政许可是否收费：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1B6E24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2.收费项目的名称、收费项目的标准、设定收费项目的依据、规定收费标准的依据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7031F0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十、行政许可证件</w:t>
      </w:r>
    </w:p>
    <w:p w14:paraId="2964436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1.审批结果类型：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证照</w:t>
      </w:r>
    </w:p>
    <w:p w14:paraId="386E55F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2.审批结果名称：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</w:t>
      </w:r>
    </w:p>
    <w:p w14:paraId="69810F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3.审批结果的有效期限：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自审批之日起6年</w:t>
      </w:r>
    </w:p>
    <w:p w14:paraId="56B4310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4.规定审批结果有效期限的依据</w:t>
      </w:r>
    </w:p>
    <w:p w14:paraId="4679A0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《新闻出版许可证管理办法》（国家新闻出版广电总局令第4号）第十二条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许可证有效期满即失效。持证者需要延续依法取得的许可证的，应当在该许可证有效期限届满30日前，向原发证机关提出换发许可证申请。</w:t>
      </w:r>
    </w:p>
    <w:p w14:paraId="1F4D14C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5.是否需要办理审批结果变更手续：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601C6F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6.办理审批结果变更手续的要求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3A757C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7.是否需要办理审批结果延续手续：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12F315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8.办理审批结果延续手续的要求</w:t>
      </w:r>
    </w:p>
    <w:p w14:paraId="3539C6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许可证有效期满即失效。持证者需要延续依法取得的许可证的，应当在该许可证有效期限届满30日前，向原发证机关提出换发许可证申请。</w:t>
      </w:r>
    </w:p>
    <w:p w14:paraId="155308C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9.审批结果的有效地域范围：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全国</w:t>
      </w:r>
    </w:p>
    <w:p w14:paraId="202499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10.规定审批结果有效地域范围的依据：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7D6E645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十一、行政许可数量限制</w:t>
      </w:r>
    </w:p>
    <w:p w14:paraId="3C80959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1.有无行政许可数量限制：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7864D82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2.公布数量限制的方式：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7EAA07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3.公布数量限制的周期：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1C633E1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4.在数量限制条件下实施行政许可的方式：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00DC988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5.规定在数量限制条件下实施行政许可方式的依据：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441053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十二、行政许可后年检</w:t>
      </w:r>
    </w:p>
    <w:p w14:paraId="216E19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1.有无年检要求：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有</w:t>
      </w:r>
    </w:p>
    <w:p w14:paraId="3BAFBD8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2.设定年检要求的依据</w:t>
      </w:r>
    </w:p>
    <w:p w14:paraId="31F448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《出版物市场管理规定》（国家新闻出版广电总局、商务部令第10号）第三十条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从事出版物发行业务的单位、个人应当按照出版行政主管部门的规定接受年度核验。</w:t>
      </w:r>
    </w:p>
    <w:p w14:paraId="5A4393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3.年检周期：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1年</w:t>
      </w:r>
    </w:p>
    <w:p w14:paraId="7857AC3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4.年检是否要求报送材料：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是</w:t>
      </w:r>
    </w:p>
    <w:p w14:paraId="272EAA2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5.年检报送材料名称：</w:t>
      </w:r>
    </w:p>
    <w:p w14:paraId="0FAF832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发行单位年度核验登记表。</w:t>
      </w:r>
    </w:p>
    <w:p w14:paraId="7F8BF02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发行单位自查报告。</w:t>
      </w:r>
    </w:p>
    <w:p w14:paraId="025AB6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出版物经营许可证（副本）和营业执照（副本）复印件。</w:t>
      </w:r>
    </w:p>
    <w:p w14:paraId="1D7CE0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通过互联网等信息网络从事出版物发行业务的备案回执、网页许可证信息或链接标识截屏等资料。</w:t>
      </w:r>
    </w:p>
    <w:p w14:paraId="01C231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6.年检是否收费：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否</w:t>
      </w:r>
    </w:p>
    <w:p w14:paraId="20164D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7.年检收费项目的名称、年检收费项目的标准、设定年检收费项目的依据、规定年检项目收费标准的依据：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02D8D3A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8.通过年检的证明或者标志：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加盖年度核验戳记</w:t>
      </w:r>
    </w:p>
    <w:p w14:paraId="3645D72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十三、行政许可后年报</w:t>
      </w:r>
    </w:p>
    <w:p w14:paraId="2830A9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1.有无年报要求：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316959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2.年报报送材料名称：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6404388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3.设定年报要求的依据：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113ED5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4.年报周期：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无</w:t>
      </w:r>
    </w:p>
    <w:p w14:paraId="7A351BE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十四、监管主体</w:t>
      </w:r>
    </w:p>
    <w:p w14:paraId="457C5F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各级新闻出版行政管理部门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WQ3MWY3MjRhZjY0Y2IyYTlhYTVmNjY2MGU1NjgifQ=="/>
  </w:docVars>
  <w:rsids>
    <w:rsidRoot w:val="543D165F"/>
    <w:rsid w:val="393B1671"/>
    <w:rsid w:val="4DA06CBA"/>
    <w:rsid w:val="4FE2609D"/>
    <w:rsid w:val="54185B1B"/>
    <w:rsid w:val="543D165F"/>
    <w:rsid w:val="5F6D0870"/>
    <w:rsid w:val="60396957"/>
    <w:rsid w:val="73AA4D47"/>
    <w:rsid w:val="E7DF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玉溪市峨山县党政机关单位</Company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2023-12-04T17:59:00Z</dcterms:created>
  <dc:creator>L</dc:creator>
  <cp:lastModifiedBy>清欢</cp:lastModifiedBy>
  <dcterms:modified xsi:type="dcterms:W3CDTF">2026-05-28T10:37:27Z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37DB6815D2BC427E9F974C6B8222B580_13</vt:lpwstr>
  </property>
</Properties>
</file>