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79" w:line="183" w:lineRule="auto"/>
      </w:pPr>
      <w:r>
        <w:rPr>
          <w:spacing w:val="-2"/>
        </w:rPr>
        <w:t>批前公示</w:t>
      </w:r>
    </w:p>
    <w:p>
      <w:pPr>
        <w:spacing w:line="286" w:lineRule="auto"/>
        <w:rPr>
          <w:rFonts w:ascii="Arial"/>
          <w:sz w:val="21"/>
        </w:rPr>
      </w:pPr>
    </w:p>
    <w:p>
      <w:pPr>
        <w:spacing w:line="286" w:lineRule="auto"/>
        <w:rPr>
          <w:rFonts w:ascii="Arial"/>
          <w:sz w:val="21"/>
        </w:rPr>
      </w:pPr>
    </w:p>
    <w:p>
      <w:pPr>
        <w:spacing w:line="287" w:lineRule="auto"/>
        <w:rPr>
          <w:rFonts w:ascii="Arial"/>
          <w:sz w:val="21"/>
        </w:rPr>
      </w:pPr>
    </w:p>
    <w:p>
      <w:pPr>
        <w:spacing w:line="287" w:lineRule="auto"/>
        <w:rPr>
          <w:rFonts w:ascii="Arial"/>
          <w:sz w:val="21"/>
        </w:rPr>
      </w:pPr>
    </w:p>
    <w:p>
      <w:pPr>
        <w:pStyle w:val="2"/>
        <w:spacing w:before="172" w:line="184" w:lineRule="auto"/>
        <w:ind w:left="7976"/>
      </w:pPr>
      <w:r>
        <w:rPr>
          <w:spacing w:val="-3"/>
        </w:rPr>
        <w:t>元江县自然资源局建设工程设计方案</w:t>
      </w:r>
    </w:p>
    <w:p>
      <w:pPr>
        <w:pStyle w:val="2"/>
        <w:spacing w:before="1" w:line="183" w:lineRule="auto"/>
        <w:ind w:left="10375"/>
      </w:pPr>
      <w:r>
        <w:rPr>
          <w:spacing w:val="-2"/>
        </w:rPr>
        <w:t>批前公示</w:t>
      </w:r>
    </w:p>
    <w:p>
      <w:pPr>
        <w:pStyle w:val="2"/>
        <w:spacing w:before="397" w:line="959" w:lineRule="exact"/>
        <w:ind w:left="1046"/>
        <w:rPr>
          <w:rFonts w:hint="eastAsia"/>
          <w:spacing w:val="-15"/>
          <w:position w:val="43"/>
        </w:rPr>
      </w:pPr>
      <w:r>
        <w:rPr>
          <w:spacing w:val="-15"/>
          <w:position w:val="43"/>
        </w:rPr>
        <w:t>项目名称  ：</w:t>
      </w:r>
      <w:bookmarkStart w:id="0" w:name="OLE_LINK3"/>
      <w:bookmarkStart w:id="1" w:name="OLE_LINK2"/>
      <w:r>
        <w:rPr>
          <w:rFonts w:hint="eastAsia"/>
          <w:spacing w:val="-15"/>
          <w:position w:val="43"/>
        </w:rPr>
        <w:t>元江县山河茶厂改扩建项目</w:t>
      </w:r>
      <w:bookmarkEnd w:id="0"/>
      <w:r>
        <w:rPr>
          <w:rFonts w:hint="eastAsia"/>
          <w:spacing w:val="-15"/>
          <w:position w:val="43"/>
        </w:rPr>
        <w:t>建设工程设计方案</w:t>
      </w:r>
      <w:bookmarkEnd w:id="1"/>
    </w:p>
    <w:p>
      <w:pPr>
        <w:pStyle w:val="2"/>
        <w:spacing w:before="2" w:line="183" w:lineRule="auto"/>
        <w:ind w:left="1162"/>
      </w:pPr>
      <w:r>
        <w:rPr>
          <w:spacing w:val="-18"/>
        </w:rPr>
        <w:t>申报类别</w:t>
      </w:r>
      <w:r>
        <w:rPr>
          <w:spacing w:val="35"/>
        </w:rPr>
        <w:t xml:space="preserve">  </w:t>
      </w:r>
      <w:r>
        <w:rPr>
          <w:spacing w:val="-18"/>
        </w:rPr>
        <w:t>：建设工程设计方案、建设工程规划许可</w:t>
      </w:r>
    </w:p>
    <w:p>
      <w:pPr>
        <w:spacing w:line="296" w:lineRule="auto"/>
        <w:rPr>
          <w:rFonts w:ascii="Arial"/>
          <w:sz w:val="21"/>
        </w:rPr>
      </w:pPr>
    </w:p>
    <w:p>
      <w:pPr>
        <w:pStyle w:val="2"/>
        <w:spacing w:before="172" w:line="184" w:lineRule="auto"/>
        <w:ind w:left="1056"/>
        <w:rPr>
          <w:spacing w:val="-18"/>
        </w:rPr>
      </w:pPr>
      <w:r>
        <w:rPr>
          <w:spacing w:val="-16"/>
        </w:rPr>
        <w:t>报送单位</w:t>
      </w:r>
      <w:r>
        <w:rPr>
          <w:spacing w:val="30"/>
        </w:rPr>
        <w:t xml:space="preserve">  </w:t>
      </w:r>
      <w:r>
        <w:rPr>
          <w:spacing w:val="-16"/>
        </w:rPr>
        <w:t>：</w:t>
      </w:r>
      <w:r>
        <w:rPr>
          <w:rFonts w:hint="eastAsia"/>
          <w:spacing w:val="-18"/>
          <w:lang w:val="en-US" w:eastAsia="zh-CN"/>
        </w:rPr>
        <w:t>玉溪山河茶业有限责任公司</w:t>
      </w:r>
      <w:r>
        <w:rPr>
          <w:rFonts w:hint="eastAsia"/>
          <w:spacing w:val="-18"/>
        </w:rPr>
        <w:t xml:space="preserve"> </w:t>
      </w:r>
    </w:p>
    <w:p>
      <w:pPr>
        <w:spacing w:line="260" w:lineRule="auto"/>
        <w:rPr>
          <w:rFonts w:ascii="Arial"/>
          <w:sz w:val="21"/>
        </w:rPr>
      </w:pPr>
    </w:p>
    <w:p>
      <w:pPr>
        <w:pStyle w:val="2"/>
        <w:spacing w:before="172" w:line="184" w:lineRule="auto"/>
        <w:ind w:left="1061"/>
        <w:rPr>
          <w:spacing w:val="-16"/>
        </w:rPr>
      </w:pPr>
      <w:r>
        <w:rPr>
          <w:spacing w:val="-16"/>
        </w:rPr>
        <w:t>设计单位</w:t>
      </w:r>
      <w:r>
        <w:rPr>
          <w:spacing w:val="27"/>
        </w:rPr>
        <w:t xml:space="preserve">  </w:t>
      </w:r>
      <w:r>
        <w:rPr>
          <w:spacing w:val="-16"/>
        </w:rPr>
        <w:t>：</w:t>
      </w:r>
      <w:r>
        <w:rPr>
          <w:rFonts w:hint="eastAsia"/>
          <w:spacing w:val="-16"/>
        </w:rPr>
        <w:t>云南开发规划设计院有限公司</w:t>
      </w:r>
    </w:p>
    <w:p>
      <w:pPr>
        <w:pStyle w:val="2"/>
        <w:spacing w:before="359" w:line="184" w:lineRule="auto"/>
        <w:ind w:left="1061"/>
      </w:pPr>
      <w:r>
        <w:rPr>
          <w:spacing w:val="-15"/>
        </w:rPr>
        <w:t>经办股室</w:t>
      </w:r>
      <w:r>
        <w:rPr>
          <w:spacing w:val="40"/>
        </w:rPr>
        <w:t xml:space="preserve">  </w:t>
      </w:r>
      <w:r>
        <w:rPr>
          <w:spacing w:val="-15"/>
        </w:rPr>
        <w:t>：元江县自然资源局自然资源规划中心</w:t>
      </w:r>
    </w:p>
    <w:p>
      <w:pPr>
        <w:spacing w:line="333" w:lineRule="auto"/>
        <w:rPr>
          <w:rFonts w:ascii="Arial"/>
          <w:sz w:val="21"/>
        </w:rPr>
      </w:pPr>
    </w:p>
    <w:p>
      <w:pPr>
        <w:pStyle w:val="2"/>
        <w:spacing w:before="171" w:line="892" w:lineRule="exact"/>
        <w:ind w:left="1053"/>
        <w:rPr>
          <w:highlight w:val="yellow"/>
        </w:rPr>
      </w:pPr>
      <w:r>
        <w:rPr>
          <w:spacing w:val="-12"/>
          <w:position w:val="38"/>
        </w:rPr>
        <w:t>公示时间</w:t>
      </w:r>
      <w:r>
        <w:rPr>
          <w:spacing w:val="35"/>
          <w:position w:val="38"/>
        </w:rPr>
        <w:t xml:space="preserve">  </w:t>
      </w:r>
      <w:r>
        <w:rPr>
          <w:spacing w:val="-12"/>
          <w:position w:val="38"/>
        </w:rPr>
        <w:t>：</w:t>
      </w:r>
      <w:r>
        <w:rPr>
          <w:rFonts w:ascii="Arial" w:hAnsi="Arial" w:eastAsia="Arial" w:cs="Arial"/>
          <w:spacing w:val="-12"/>
          <w:position w:val="38"/>
          <w:highlight w:val="none"/>
        </w:rPr>
        <w:t>2026</w:t>
      </w:r>
      <w:r>
        <w:rPr>
          <w:spacing w:val="-12"/>
          <w:position w:val="38"/>
          <w:highlight w:val="none"/>
        </w:rPr>
        <w:t>年</w:t>
      </w:r>
      <w:r>
        <w:rPr>
          <w:rFonts w:hint="eastAsia"/>
          <w:spacing w:val="-12"/>
          <w:position w:val="38"/>
          <w:highlight w:val="none"/>
          <w:lang w:val="en-US" w:eastAsia="zh-CN"/>
        </w:rPr>
        <w:t>4</w:t>
      </w:r>
      <w:r>
        <w:rPr>
          <w:spacing w:val="-12"/>
          <w:position w:val="38"/>
          <w:highlight w:val="none"/>
        </w:rPr>
        <w:t>月</w:t>
      </w:r>
      <w:r>
        <w:rPr>
          <w:rFonts w:hint="eastAsia"/>
          <w:spacing w:val="-12"/>
          <w:position w:val="38"/>
          <w:highlight w:val="none"/>
          <w:lang w:val="en-US" w:eastAsia="zh-CN"/>
        </w:rPr>
        <w:t>3</w:t>
      </w:r>
      <w:r>
        <w:rPr>
          <w:spacing w:val="-12"/>
          <w:position w:val="38"/>
          <w:highlight w:val="none"/>
        </w:rPr>
        <w:t>日</w:t>
      </w:r>
      <w:r>
        <w:rPr>
          <w:rFonts w:ascii="Arial" w:hAnsi="Arial" w:eastAsia="Arial" w:cs="Arial"/>
          <w:spacing w:val="-12"/>
          <w:position w:val="38"/>
          <w:highlight w:val="none"/>
        </w:rPr>
        <w:t>-2026</w:t>
      </w:r>
      <w:r>
        <w:rPr>
          <w:spacing w:val="-12"/>
          <w:position w:val="38"/>
          <w:highlight w:val="none"/>
        </w:rPr>
        <w:t>年</w:t>
      </w:r>
      <w:r>
        <w:rPr>
          <w:rFonts w:hint="eastAsia"/>
          <w:spacing w:val="-12"/>
          <w:position w:val="38"/>
          <w:highlight w:val="none"/>
          <w:lang w:val="en-US" w:eastAsia="zh-CN"/>
        </w:rPr>
        <w:t>4</w:t>
      </w:r>
      <w:r>
        <w:rPr>
          <w:spacing w:val="-12"/>
          <w:position w:val="38"/>
          <w:highlight w:val="none"/>
        </w:rPr>
        <w:t>月</w:t>
      </w:r>
      <w:r>
        <w:rPr>
          <w:rFonts w:hint="eastAsia"/>
          <w:spacing w:val="-12"/>
          <w:position w:val="38"/>
          <w:highlight w:val="none"/>
          <w:lang w:val="en-US" w:eastAsia="zh-CN"/>
        </w:rPr>
        <w:t>15</w:t>
      </w:r>
      <w:r>
        <w:rPr>
          <w:spacing w:val="-13"/>
          <w:position w:val="38"/>
          <w:highlight w:val="none"/>
        </w:rPr>
        <w:t>日</w:t>
      </w:r>
    </w:p>
    <w:p>
      <w:pPr>
        <w:pStyle w:val="2"/>
        <w:spacing w:before="3" w:line="183" w:lineRule="auto"/>
        <w:ind w:left="1053"/>
      </w:pPr>
      <w:r>
        <w:rPr>
          <w:spacing w:val="-19"/>
        </w:rPr>
        <w:t>公示组织单位</w:t>
      </w:r>
      <w:r>
        <w:rPr>
          <w:spacing w:val="35"/>
        </w:rPr>
        <w:t xml:space="preserve">  </w:t>
      </w:r>
      <w:r>
        <w:rPr>
          <w:spacing w:val="-19"/>
        </w:rPr>
        <w:t>：元江县自然资源局</w:t>
      </w:r>
    </w:p>
    <w:p>
      <w:pPr>
        <w:spacing w:line="335" w:lineRule="auto"/>
        <w:rPr>
          <w:rFonts w:ascii="Arial"/>
          <w:sz w:val="21"/>
        </w:rPr>
      </w:pPr>
    </w:p>
    <w:p>
      <w:pPr>
        <w:pStyle w:val="2"/>
        <w:spacing w:before="172" w:line="182" w:lineRule="auto"/>
        <w:ind w:left="1053"/>
        <w:rPr>
          <w:rFonts w:ascii="Arial" w:hAnsi="Arial" w:eastAsia="Arial" w:cs="Arial"/>
        </w:rPr>
      </w:pPr>
      <w:r>
        <w:rPr>
          <w:spacing w:val="-17"/>
        </w:rPr>
        <w:t>联系电话</w:t>
      </w:r>
      <w:r>
        <w:rPr>
          <w:spacing w:val="31"/>
        </w:rPr>
        <w:t xml:space="preserve">  </w:t>
      </w:r>
      <w:r>
        <w:rPr>
          <w:spacing w:val="-17"/>
        </w:rPr>
        <w:t>：</w:t>
      </w:r>
      <w:r>
        <w:rPr>
          <w:rFonts w:ascii="Arial" w:hAnsi="Arial" w:eastAsia="Arial" w:cs="Arial"/>
          <w:spacing w:val="-17"/>
        </w:rPr>
        <w:t>0877-6513010</w:t>
      </w:r>
    </w:p>
    <w:p>
      <w:pPr>
        <w:pStyle w:val="2"/>
        <w:spacing w:before="370" w:line="165" w:lineRule="auto"/>
        <w:ind w:left="602"/>
      </w:pPr>
      <w:r>
        <w:rPr>
          <w:spacing w:val="-3"/>
        </w:rPr>
        <w:t>项目简介</w:t>
      </w:r>
      <w:r>
        <w:rPr>
          <w:spacing w:val="35"/>
        </w:rPr>
        <w:t xml:space="preserve">  </w:t>
      </w:r>
      <w:r>
        <w:rPr>
          <w:spacing w:val="-3"/>
        </w:rPr>
        <w:t>：</w:t>
      </w:r>
    </w:p>
    <w:p>
      <w:pPr>
        <w:pStyle w:val="2"/>
        <w:spacing w:line="190" w:lineRule="auto"/>
        <w:ind w:left="607" w:firstLine="779" w:firstLineChars="203"/>
        <w:jc w:val="both"/>
      </w:pPr>
      <w:r>
        <w:rPr>
          <w:rFonts w:hint="eastAsia"/>
          <w:spacing w:val="-8"/>
          <w:position w:val="-3"/>
        </w:rPr>
        <w:t>元江县山河茶厂改扩建项目位于元江县红河街道兴元社区大路新寨组，用地面积为18779.89平方米（28.17亩），土地用途为二类工业用地</w:t>
      </w:r>
      <w:r>
        <w:rPr>
          <w:rFonts w:hint="eastAsia"/>
          <w:spacing w:val="-8"/>
          <w:position w:val="-3"/>
          <w:lang w:eastAsia="zh-CN"/>
        </w:rPr>
        <w:t>。</w:t>
      </w:r>
      <w:r>
        <w:rPr>
          <w:rFonts w:hint="eastAsia" w:eastAsia="微软雅黑"/>
          <w:lang w:eastAsia="zh-CN"/>
        </w:rPr>
        <w:t>规划设计条件为：建筑系数≥40%，容积率≥1.0，绿地率≤20%，建筑高度≤24米，行政办公及生活服务设施用地占比要求≤7%，且建筑面积占比要求≤15%。工业生产必须的研发、设计、检测、中试设施，可在行政办公及生活服务设施之外计算，且建筑面积占比要求≤15%。</w:t>
      </w:r>
      <w:r>
        <w:rPr>
          <w:spacing w:val="-11"/>
        </w:rPr>
        <w:t>根据《中华人民共和国行政许可法》等法律法规的规定，将该项目</w:t>
      </w:r>
      <w:r>
        <w:rPr>
          <w:spacing w:val="1"/>
        </w:rPr>
        <w:t xml:space="preserve"> </w:t>
      </w:r>
      <w:r>
        <w:rPr>
          <w:spacing w:val="-19"/>
        </w:rPr>
        <w:t>方案予以公 示。公示期间</w:t>
      </w:r>
      <w:r>
        <w:rPr>
          <w:spacing w:val="23"/>
        </w:rPr>
        <w:t xml:space="preserve"> </w:t>
      </w:r>
      <w:r>
        <w:rPr>
          <w:spacing w:val="-19"/>
        </w:rPr>
        <w:t>，若有异议，请书面向</w:t>
      </w:r>
      <w:r>
        <w:rPr>
          <w:spacing w:val="-20"/>
        </w:rPr>
        <w:t>元江县自然资源局反映，并提供相关证明文件。</w:t>
      </w: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pStyle w:val="2"/>
        <w:spacing w:before="172" w:line="183" w:lineRule="auto"/>
        <w:ind w:left="8633"/>
      </w:pPr>
      <w:r>
        <w:rPr>
          <w:spacing w:val="-24"/>
        </w:rPr>
        <w:t>附件</w:t>
      </w:r>
      <w:r>
        <w:rPr>
          <w:spacing w:val="23"/>
        </w:rPr>
        <w:t xml:space="preserve">  </w:t>
      </w:r>
      <w:r>
        <w:rPr>
          <w:spacing w:val="-24"/>
        </w:rPr>
        <w:t>：建设项目批前公示图片</w:t>
      </w:r>
    </w:p>
    <w:p>
      <w:pPr>
        <w:spacing w:line="183" w:lineRule="auto"/>
        <w:sectPr>
          <w:pgSz w:w="23810" w:h="16837"/>
          <w:pgMar w:top="241" w:right="1998" w:bottom="0" w:left="338" w:header="0" w:footer="0" w:gutter="0"/>
          <w:cols w:space="720" w:num="1"/>
        </w:sectPr>
      </w:pPr>
    </w:p>
    <w:p>
      <w:pPr>
        <w:pStyle w:val="2"/>
        <w:spacing w:before="79" w:line="177" w:lineRule="auto"/>
        <w:ind w:left="1184"/>
        <w:rPr>
          <w:rFonts w:hint="eastAsia" w:eastAsia="微软雅黑"/>
          <w:highlight w:val="none"/>
          <w:lang w:eastAsia="zh-CN"/>
        </w:rPr>
      </w:pPr>
      <w:r>
        <w:rPr>
          <w:rFonts w:hint="eastAsia"/>
          <w:highlight w:val="none"/>
          <w:lang w:eastAsia="zh-CN"/>
        </w:rPr>
        <w:t>区位图</w:t>
      </w:r>
      <w:bookmarkStart w:id="2" w:name="OLE_LINK1"/>
    </w:p>
    <w:p>
      <w:pPr>
        <w:pStyle w:val="2"/>
        <w:spacing w:before="79" w:line="177" w:lineRule="auto"/>
        <w:ind w:left="1184"/>
        <w:rPr>
          <w:rFonts w:hint="eastAsia" w:eastAsia="微软雅黑"/>
          <w:highlight w:val="none"/>
          <w:lang w:eastAsia="zh-CN"/>
        </w:rPr>
      </w:pPr>
      <w:r>
        <w:drawing>
          <wp:anchor distT="0" distB="0" distL="114300" distR="114300" simplePos="0" relativeHeight="251659264" behindDoc="1" locked="0" layoutInCell="1" allowOverlap="1">
            <wp:simplePos x="0" y="0"/>
            <wp:positionH relativeFrom="column">
              <wp:posOffset>95250</wp:posOffset>
            </wp:positionH>
            <wp:positionV relativeFrom="paragraph">
              <wp:posOffset>331470</wp:posOffset>
            </wp:positionV>
            <wp:extent cx="12882880" cy="8385175"/>
            <wp:effectExtent l="0" t="0" r="13970" b="15875"/>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7"/>
                    <a:stretch>
                      <a:fillRect/>
                    </a:stretch>
                  </pic:blipFill>
                  <pic:spPr>
                    <a:xfrm>
                      <a:off x="0" y="0"/>
                      <a:ext cx="12882880" cy="8385175"/>
                    </a:xfrm>
                    <a:prstGeom prst="rect">
                      <a:avLst/>
                    </a:prstGeom>
                    <a:noFill/>
                    <a:ln>
                      <a:noFill/>
                    </a:ln>
                  </pic:spPr>
                </pic:pic>
              </a:graphicData>
            </a:graphic>
          </wp:anchor>
        </w:drawing>
      </w:r>
    </w:p>
    <w:bookmarkEnd w:id="2"/>
    <w:p>
      <w:pPr>
        <w:tabs>
          <w:tab w:val="left" w:pos="4994"/>
        </w:tabs>
        <w:bidi w:val="0"/>
        <w:jc w:val="left"/>
        <w:rPr>
          <w:rFonts w:hint="eastAsia" w:ascii="Arial" w:hAnsi="Arial" w:eastAsia="宋体" w:cs="Arial"/>
          <w:snapToGrid w:val="0"/>
          <w:color w:val="000000"/>
          <w:kern w:val="0"/>
          <w:sz w:val="21"/>
          <w:szCs w:val="21"/>
          <w:lang w:val="en-US" w:eastAsia="zh-CN" w:bidi="ar-SA"/>
        </w:rPr>
        <w:sectPr>
          <w:pgSz w:w="23810" w:h="16837"/>
          <w:pgMar w:top="246" w:right="1055" w:bottom="0" w:left="218" w:header="0" w:footer="0" w:gutter="0"/>
          <w:cols w:space="720" w:num="1"/>
        </w:sectPr>
      </w:pPr>
    </w:p>
    <w:p>
      <w:pPr>
        <w:pStyle w:val="2"/>
        <w:spacing w:before="80" w:line="183" w:lineRule="auto"/>
        <w:ind w:left="726"/>
        <w:rPr>
          <w:rFonts w:hint="eastAsia" w:eastAsia="微软雅黑"/>
          <w:lang w:eastAsia="zh-CN"/>
        </w:rPr>
      </w:pPr>
      <w:r>
        <w:rPr>
          <w:spacing w:val="-1"/>
        </w:rPr>
        <w:t>效果</w:t>
      </w:r>
      <w:r>
        <w:rPr>
          <w:rFonts w:hint="eastAsia"/>
          <w:spacing w:val="-1"/>
          <w:lang w:eastAsia="zh-CN"/>
        </w:rPr>
        <w:t>图</w:t>
      </w:r>
    </w:p>
    <w:p>
      <w:pPr>
        <w:spacing w:line="423" w:lineRule="auto"/>
      </w:pPr>
      <w:r>
        <w:drawing>
          <wp:anchor distT="0" distB="0" distL="114300" distR="114300" simplePos="0" relativeHeight="251662336" behindDoc="1" locked="0" layoutInCell="1" allowOverlap="1">
            <wp:simplePos x="0" y="0"/>
            <wp:positionH relativeFrom="column">
              <wp:posOffset>9525</wp:posOffset>
            </wp:positionH>
            <wp:positionV relativeFrom="paragraph">
              <wp:posOffset>157480</wp:posOffset>
            </wp:positionV>
            <wp:extent cx="12566015" cy="9118600"/>
            <wp:effectExtent l="0" t="0" r="6985" b="6350"/>
            <wp:wrapNone/>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8"/>
                    <a:stretch>
                      <a:fillRect/>
                    </a:stretch>
                  </pic:blipFill>
                  <pic:spPr>
                    <a:xfrm>
                      <a:off x="0" y="0"/>
                      <a:ext cx="12566015" cy="9118600"/>
                    </a:xfrm>
                    <a:prstGeom prst="rect">
                      <a:avLst/>
                    </a:prstGeom>
                    <a:noFill/>
                    <a:ln>
                      <a:noFill/>
                    </a:ln>
                  </pic:spPr>
                </pic:pic>
              </a:graphicData>
            </a:graphic>
          </wp:anchor>
        </w:drawing>
      </w:r>
    </w:p>
    <w:p>
      <w:pPr>
        <w:spacing w:line="423" w:lineRule="auto"/>
      </w:pPr>
      <w:r>
        <w:drawing>
          <wp:inline distT="0" distB="0" distL="114300" distR="114300">
            <wp:extent cx="635" cy="0"/>
            <wp:effectExtent l="0" t="0" r="0" b="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9"/>
                    <a:stretch>
                      <a:fillRect/>
                    </a:stretch>
                  </pic:blipFill>
                  <pic:spPr>
                    <a:xfrm>
                      <a:off x="0" y="0"/>
                      <a:ext cx="635" cy="0"/>
                    </a:xfrm>
                    <a:prstGeom prst="rect">
                      <a:avLst/>
                    </a:prstGeom>
                    <a:noFill/>
                    <a:ln>
                      <a:noFill/>
                    </a:ln>
                  </pic:spPr>
                </pic:pic>
              </a:graphicData>
            </a:graphic>
          </wp:inline>
        </w:drawing>
      </w:r>
      <w:r>
        <w:drawing>
          <wp:inline distT="0" distB="0" distL="114300" distR="114300">
            <wp:extent cx="635" cy="0"/>
            <wp:effectExtent l="0" t="0" r="0" b="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9"/>
                    <a:stretch>
                      <a:fillRect/>
                    </a:stretch>
                  </pic:blipFill>
                  <pic:spPr>
                    <a:xfrm>
                      <a:off x="0" y="0"/>
                      <a:ext cx="635" cy="0"/>
                    </a:xfrm>
                    <a:prstGeom prst="rect">
                      <a:avLst/>
                    </a:prstGeom>
                    <a:noFill/>
                    <a:ln>
                      <a:noFill/>
                    </a:ln>
                  </pic:spPr>
                </pic:pic>
              </a:graphicData>
            </a:graphic>
          </wp:inline>
        </w:drawing>
      </w:r>
    </w:p>
    <w:p>
      <w:pPr>
        <w:spacing w:line="423" w:lineRule="auto"/>
        <w:sectPr>
          <w:pgSz w:w="23810" w:h="16837"/>
          <w:pgMar w:top="240" w:right="606" w:bottom="0" w:left="403" w:header="0" w:footer="0" w:gutter="0"/>
          <w:cols w:space="720" w:num="1"/>
        </w:sectPr>
      </w:pPr>
    </w:p>
    <w:p>
      <w:pPr>
        <w:pStyle w:val="2"/>
        <w:spacing w:before="79" w:line="183" w:lineRule="auto"/>
        <w:rPr>
          <w:spacing w:val="-2"/>
        </w:rPr>
      </w:pPr>
    </w:p>
    <w:p>
      <w:pPr>
        <w:pStyle w:val="2"/>
        <w:spacing w:before="79" w:line="183" w:lineRule="auto"/>
        <w:ind w:left="1138"/>
        <w:rPr>
          <w:rFonts w:hint="eastAsia" w:eastAsia="微软雅黑"/>
          <w:spacing w:val="-2"/>
          <w:lang w:eastAsia="zh-CN"/>
        </w:rPr>
      </w:pPr>
      <w:bookmarkStart w:id="3" w:name="_GoBack"/>
      <w:r>
        <w:drawing>
          <wp:anchor distT="0" distB="0" distL="114300" distR="114300" simplePos="0" relativeHeight="251663360" behindDoc="1" locked="0" layoutInCell="1" allowOverlap="1">
            <wp:simplePos x="0" y="0"/>
            <wp:positionH relativeFrom="column">
              <wp:posOffset>488950</wp:posOffset>
            </wp:positionH>
            <wp:positionV relativeFrom="paragraph">
              <wp:posOffset>349885</wp:posOffset>
            </wp:positionV>
            <wp:extent cx="12479655" cy="8258810"/>
            <wp:effectExtent l="0" t="0" r="17145" b="8890"/>
            <wp:wrapNone/>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pic:cNvPicPr>
                      <a:picLocks noChangeAspect="1"/>
                    </pic:cNvPicPr>
                  </pic:nvPicPr>
                  <pic:blipFill>
                    <a:blip r:embed="rId10"/>
                    <a:stretch>
                      <a:fillRect/>
                    </a:stretch>
                  </pic:blipFill>
                  <pic:spPr>
                    <a:xfrm>
                      <a:off x="0" y="0"/>
                      <a:ext cx="12479655" cy="8258810"/>
                    </a:xfrm>
                    <a:prstGeom prst="rect">
                      <a:avLst/>
                    </a:prstGeom>
                    <a:noFill/>
                    <a:ln>
                      <a:noFill/>
                    </a:ln>
                  </pic:spPr>
                </pic:pic>
              </a:graphicData>
            </a:graphic>
          </wp:anchor>
        </w:drawing>
      </w:r>
      <w:bookmarkEnd w:id="3"/>
      <w:r>
        <w:rPr>
          <w:rFonts w:hint="eastAsia"/>
          <w:spacing w:val="-2"/>
          <w:lang w:eastAsia="zh-CN"/>
        </w:rPr>
        <w:t>透析图</w:t>
      </w: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r>
        <w:drawing>
          <wp:inline distT="0" distB="0" distL="114300" distR="114300">
            <wp:extent cx="635" cy="0"/>
            <wp:effectExtent l="0" t="0" r="0" b="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9"/>
                    <a:stretch>
                      <a:fillRect/>
                    </a:stretch>
                  </pic:blipFill>
                  <pic:spPr>
                    <a:xfrm>
                      <a:off x="0" y="0"/>
                      <a:ext cx="635" cy="0"/>
                    </a:xfrm>
                    <a:prstGeom prst="rect">
                      <a:avLst/>
                    </a:prstGeom>
                    <a:noFill/>
                    <a:ln>
                      <a:noFill/>
                    </a:ln>
                  </pic:spPr>
                </pic:pic>
              </a:graphicData>
            </a:graphic>
          </wp:inline>
        </w:drawing>
      </w: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left="1138"/>
        <w:rPr>
          <w:spacing w:val="-2"/>
        </w:rPr>
      </w:pPr>
    </w:p>
    <w:p>
      <w:pPr>
        <w:pStyle w:val="2"/>
        <w:spacing w:before="79" w:line="183" w:lineRule="auto"/>
        <w:ind w:firstLine="792" w:firstLineChars="200"/>
      </w:pPr>
      <w:r>
        <w:rPr>
          <w:spacing w:val="-2"/>
        </w:rPr>
        <w:t>总平面规划</w:t>
      </w:r>
      <w:r>
        <w:rPr>
          <w:rFonts w:hint="eastAsia"/>
          <w:spacing w:val="-2"/>
          <w:lang w:eastAsia="zh-CN"/>
        </w:rPr>
        <w:t>布置</w:t>
      </w:r>
      <w:r>
        <w:rPr>
          <w:spacing w:val="-2"/>
        </w:rPr>
        <w:t>图</w:t>
      </w:r>
    </w:p>
    <w:p>
      <w:pPr>
        <w:spacing w:line="266" w:lineRule="auto"/>
        <w:rPr>
          <w:rFonts w:ascii="Arial"/>
          <w:sz w:val="21"/>
        </w:rPr>
      </w:pPr>
      <w:r>
        <w:drawing>
          <wp:anchor distT="0" distB="0" distL="114300" distR="114300" simplePos="0" relativeHeight="251661312" behindDoc="1" locked="0" layoutInCell="1" allowOverlap="1">
            <wp:simplePos x="0" y="0"/>
            <wp:positionH relativeFrom="column">
              <wp:posOffset>8633460</wp:posOffset>
            </wp:positionH>
            <wp:positionV relativeFrom="paragraph">
              <wp:posOffset>164465</wp:posOffset>
            </wp:positionV>
            <wp:extent cx="4284345" cy="7012940"/>
            <wp:effectExtent l="0" t="0" r="1905" b="16510"/>
            <wp:wrapNone/>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1"/>
                    <a:stretch>
                      <a:fillRect/>
                    </a:stretch>
                  </pic:blipFill>
                  <pic:spPr>
                    <a:xfrm>
                      <a:off x="0" y="0"/>
                      <a:ext cx="4284345" cy="7012940"/>
                    </a:xfrm>
                    <a:prstGeom prst="rect">
                      <a:avLst/>
                    </a:prstGeom>
                    <a:noFill/>
                    <a:ln>
                      <a:noFill/>
                    </a:ln>
                  </pic:spPr>
                </pic:pic>
              </a:graphicData>
            </a:graphic>
          </wp:anchor>
        </w:drawing>
      </w:r>
      <w:r>
        <w:drawing>
          <wp:inline distT="0" distB="0" distL="114300" distR="114300">
            <wp:extent cx="635" cy="0"/>
            <wp:effectExtent l="0" t="0" r="0"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9"/>
                    <a:stretch>
                      <a:fillRect/>
                    </a:stretch>
                  </pic:blipFill>
                  <pic:spPr>
                    <a:xfrm>
                      <a:off x="0" y="0"/>
                      <a:ext cx="635" cy="0"/>
                    </a:xfrm>
                    <a:prstGeom prst="rect">
                      <a:avLst/>
                    </a:prstGeom>
                    <a:noFill/>
                    <a:ln>
                      <a:noFill/>
                    </a:ln>
                  </pic:spPr>
                </pic:pic>
              </a:graphicData>
            </a:graphic>
          </wp:inline>
        </w:drawing>
      </w:r>
    </w:p>
    <w:p>
      <w:pPr>
        <w:spacing w:line="266" w:lineRule="auto"/>
        <w:rPr>
          <w:rFonts w:ascii="Arial"/>
          <w:sz w:val="21"/>
        </w:rPr>
      </w:pPr>
      <w:r>
        <w:drawing>
          <wp:anchor distT="0" distB="0" distL="114300" distR="114300" simplePos="0" relativeHeight="251660288" behindDoc="1" locked="0" layoutInCell="1" allowOverlap="1">
            <wp:simplePos x="0" y="0"/>
            <wp:positionH relativeFrom="column">
              <wp:posOffset>143510</wp:posOffset>
            </wp:positionH>
            <wp:positionV relativeFrom="paragraph">
              <wp:posOffset>635</wp:posOffset>
            </wp:positionV>
            <wp:extent cx="10387330" cy="9111615"/>
            <wp:effectExtent l="0" t="0" r="13970" b="13335"/>
            <wp:wrapNone/>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2"/>
                    <a:stretch>
                      <a:fillRect/>
                    </a:stretch>
                  </pic:blipFill>
                  <pic:spPr>
                    <a:xfrm>
                      <a:off x="0" y="0"/>
                      <a:ext cx="10387330" cy="9111615"/>
                    </a:xfrm>
                    <a:prstGeom prst="rect">
                      <a:avLst/>
                    </a:prstGeom>
                    <a:noFill/>
                    <a:ln>
                      <a:noFill/>
                    </a:ln>
                  </pic:spPr>
                </pic:pic>
              </a:graphicData>
            </a:graphic>
          </wp:anchor>
        </w:drawing>
      </w:r>
    </w:p>
    <w:p>
      <w:pPr>
        <w:spacing w:line="15445" w:lineRule="exact"/>
      </w:pPr>
    </w:p>
    <w:sectPr>
      <w:footerReference r:id="rId5" w:type="default"/>
      <w:pgSz w:w="23810" w:h="16837"/>
      <w:pgMar w:top="241" w:right="1132" w:bottom="1" w:left="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2U5NDE1NTBlZTMwNmJhYmFiMTkzYjhjYmYyNzQ1YmYifQ=="/>
  </w:docVars>
  <w:rsids>
    <w:rsidRoot w:val="00000000"/>
    <w:rsid w:val="01EE7BF2"/>
    <w:rsid w:val="05B045A0"/>
    <w:rsid w:val="05D47115"/>
    <w:rsid w:val="08224FE7"/>
    <w:rsid w:val="0949606C"/>
    <w:rsid w:val="0C87284A"/>
    <w:rsid w:val="0E7616B1"/>
    <w:rsid w:val="0F8347BD"/>
    <w:rsid w:val="160E603B"/>
    <w:rsid w:val="1742678E"/>
    <w:rsid w:val="17E86A50"/>
    <w:rsid w:val="19CC5EDB"/>
    <w:rsid w:val="1B8E7054"/>
    <w:rsid w:val="1BAA340E"/>
    <w:rsid w:val="1FC6016B"/>
    <w:rsid w:val="21160B92"/>
    <w:rsid w:val="23B05A23"/>
    <w:rsid w:val="25C7286F"/>
    <w:rsid w:val="286F7178"/>
    <w:rsid w:val="2A3C6EB3"/>
    <w:rsid w:val="2ADB2B70"/>
    <w:rsid w:val="32A45C6E"/>
    <w:rsid w:val="338871B8"/>
    <w:rsid w:val="36AD2D04"/>
    <w:rsid w:val="37DC5A39"/>
    <w:rsid w:val="384348A8"/>
    <w:rsid w:val="39397253"/>
    <w:rsid w:val="3B732F7B"/>
    <w:rsid w:val="3DC10445"/>
    <w:rsid w:val="41786D2A"/>
    <w:rsid w:val="43A050CE"/>
    <w:rsid w:val="444A481E"/>
    <w:rsid w:val="466000AE"/>
    <w:rsid w:val="4A0D0388"/>
    <w:rsid w:val="4B1332A7"/>
    <w:rsid w:val="4B246962"/>
    <w:rsid w:val="4C93412D"/>
    <w:rsid w:val="4E4F66D0"/>
    <w:rsid w:val="4F227A85"/>
    <w:rsid w:val="543077E6"/>
    <w:rsid w:val="54E3249D"/>
    <w:rsid w:val="58154599"/>
    <w:rsid w:val="5EEC0A2E"/>
    <w:rsid w:val="5F090814"/>
    <w:rsid w:val="5F342B25"/>
    <w:rsid w:val="60D957C1"/>
    <w:rsid w:val="650E4DED"/>
    <w:rsid w:val="66811D3D"/>
    <w:rsid w:val="68692862"/>
    <w:rsid w:val="6A7B1D4F"/>
    <w:rsid w:val="6AE037DE"/>
    <w:rsid w:val="6E4976B9"/>
    <w:rsid w:val="6F135B0F"/>
    <w:rsid w:val="719170B1"/>
    <w:rsid w:val="749649DF"/>
    <w:rsid w:val="74CB28DA"/>
    <w:rsid w:val="7D8F02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微软雅黑" w:hAnsi="微软雅黑" w:eastAsia="微软雅黑" w:cs="微软雅黑"/>
      <w:sz w:val="40"/>
      <w:szCs w:val="40"/>
      <w:lang w:val="en-US" w:eastAsia="en-US" w:bidi="ar-SA"/>
    </w:rPr>
  </w:style>
  <w:style w:type="table" w:customStyle="1" w:styleId="5">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NUL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Office_12.1.0.16412_F1E327BC-269C-435d-A152-05C5408002CA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2026-03-02T16:43:00Z</dcterms:created>
  <dc:creator>Administrator</dc:creator>
  <cp:lastModifiedBy>白琦</cp:lastModifiedBy>
  <dcterms:modified xsi:type="dcterms:W3CDTF">2026-04-03T06:32:16Z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2026-03-02T16:54:45Z</vt:filetime>
  </property>
  <property fmtid="{D5CDD505-2E9C-101B-9397-08002B2CF9AE}" pid="4" name="KSOProductBuildVer">
    <vt:lpwstr>2052-12.1.0.16412</vt:lpwstr>
  </property>
  <property fmtid="{D5CDD505-2E9C-101B-9397-08002B2CF9AE}" pid="5" name="ICV">
    <vt:lpwstr>826B2A239D2A4B88AFA18BE8DC99ECD6_12</vt:lpwstr>
  </property>
</Properties>
</file>