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182" w:lineRule="auto"/>
        <w:ind w:left="567" w:right="617" w:firstLine="0"/>
        <w:jc w:val="center"/>
        <w:rPr>
          <w:rFonts w:hint="default" w:ascii="Times New Roman" w:hAnsi="Times New Roman" w:eastAsia="方正小标宋_GBK" w:cs="Times New Roman"/>
          <w:i/>
          <w:sz w:val="44"/>
        </w:rPr>
      </w:pPr>
      <w:r>
        <w:rPr>
          <w:rFonts w:hint="default" w:ascii="Times New Roman" w:hAnsi="Times New Roman" w:eastAsia="方正小标宋_GBK" w:cs="Times New Roman"/>
          <w:i w:val="0"/>
          <w:iCs/>
          <w:sz w:val="44"/>
        </w:rPr>
        <w:t>元江县发展和改革局2020年政府信息公开工作年度报告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4" w:line="590" w:lineRule="exact"/>
        <w:ind w:left="867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2" w:line="590" w:lineRule="exact"/>
        <w:ind w:left="228" w:right="190" w:firstLine="628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9"/>
        </w:rPr>
        <w:t>根据《玉溪市政务公开领导小组办公室</w:t>
      </w:r>
      <w:r>
        <w:rPr>
          <w:rFonts w:hint="default" w:ascii="Times New Roman" w:hAnsi="Times New Roman" w:eastAsia="仿宋_GB2312" w:cs="Times New Roman"/>
          <w:spacing w:val="-16"/>
        </w:rPr>
        <w:t>〈关于编制公布</w:t>
      </w:r>
      <w:r>
        <w:rPr>
          <w:rFonts w:hint="default" w:ascii="Times New Roman" w:hAnsi="Times New Roman" w:eastAsia="仿宋_GB2312" w:cs="Times New Roman"/>
        </w:rPr>
        <w:t>2020</w:t>
      </w:r>
      <w:r>
        <w:rPr>
          <w:rFonts w:hint="default" w:ascii="Times New Roman" w:hAnsi="Times New Roman" w:eastAsia="仿宋_GB2312" w:cs="Times New Roman"/>
          <w:spacing w:val="-8"/>
          <w:w w:val="95"/>
        </w:rPr>
        <w:t>年政府信息公开工作年度报告有关事项〉的通知》</w:t>
      </w:r>
      <w:r>
        <w:rPr>
          <w:rFonts w:hint="default" w:ascii="Times New Roman" w:hAnsi="Times New Roman" w:eastAsia="仿宋_GB2312" w:cs="Times New Roman"/>
          <w:spacing w:val="-159"/>
          <w:w w:val="95"/>
        </w:rPr>
        <w:t>（</w:t>
      </w:r>
      <w:r>
        <w:rPr>
          <w:rFonts w:hint="default" w:ascii="Times New Roman" w:hAnsi="Times New Roman" w:cs="Times New Roman"/>
          <w:w w:val="95"/>
        </w:rPr>
        <w:t>〔</w:t>
      </w:r>
      <w:r>
        <w:rPr>
          <w:rFonts w:hint="default" w:ascii="Times New Roman" w:hAnsi="Times New Roman" w:eastAsia="Times New Roman" w:cs="Times New Roman"/>
          <w:w w:val="95"/>
        </w:rPr>
        <w:t>2021</w:t>
      </w:r>
      <w:r>
        <w:rPr>
          <w:rFonts w:hint="default" w:ascii="Times New Roman" w:hAnsi="Times New Roman" w:cs="Times New Roman"/>
          <w:w w:val="95"/>
        </w:rPr>
        <w:t>〕</w:t>
      </w:r>
      <w:r>
        <w:rPr>
          <w:rFonts w:hint="default" w:ascii="Times New Roman" w:hAnsi="Times New Roman" w:eastAsia="Times New Roman" w:cs="Times New Roman"/>
          <w:w w:val="95"/>
        </w:rPr>
        <w:t>-2</w:t>
      </w:r>
      <w:r>
        <w:rPr>
          <w:rFonts w:hint="default" w:ascii="Times New Roman" w:hAnsi="Times New Roman" w:cs="Times New Roman"/>
          <w:w w:val="95"/>
        </w:rPr>
        <w:t>）</w:t>
      </w:r>
      <w:r>
        <w:rPr>
          <w:rFonts w:hint="default" w:ascii="Times New Roman" w:hAnsi="Times New Roman" w:cs="Times New Roman"/>
          <w:spacing w:val="-21"/>
        </w:rPr>
        <w:t>号文件的要求，县发</w:t>
      </w:r>
      <w:r>
        <w:rPr>
          <w:rFonts w:hint="default" w:ascii="Times New Roman" w:hAnsi="Times New Roman" w:cs="Times New Roman"/>
          <w:spacing w:val="-21"/>
          <w:lang w:val="en-US" w:eastAsia="zh-CN"/>
        </w:rPr>
        <w:t>展</w:t>
      </w:r>
      <w:r>
        <w:rPr>
          <w:rFonts w:hint="default" w:ascii="Times New Roman" w:hAnsi="Times New Roman" w:cs="Times New Roman"/>
          <w:spacing w:val="-21"/>
        </w:rPr>
        <w:t>和改革局对政府信息公开工作高度重视，采</w:t>
      </w:r>
      <w:r>
        <w:rPr>
          <w:rFonts w:hint="default" w:ascii="Times New Roman" w:hAnsi="Times New Roman" w:cs="Times New Roman"/>
          <w:spacing w:val="-17"/>
        </w:rPr>
        <w:t>取有效措施，抓好贯彻落实，通过健全工作机构和落实工作人员、</w:t>
      </w:r>
      <w:r>
        <w:rPr>
          <w:rFonts w:hint="default" w:ascii="Times New Roman" w:hAnsi="Times New Roman" w:cs="Times New Roman"/>
          <w:spacing w:val="-29"/>
        </w:rPr>
        <w:t>加强门户网站管理等工作，有序推进信息公开工作</w:t>
      </w:r>
      <w:r>
        <w:rPr>
          <w:rFonts w:hint="eastAsia" w:ascii="Times New Roman" w:hAnsi="Times New Roman" w:cs="Times New Roman"/>
          <w:spacing w:val="-29"/>
          <w:lang w:eastAsia="zh-CN"/>
        </w:rPr>
        <w:t>。截至</w:t>
      </w:r>
      <w:r>
        <w:rPr>
          <w:rFonts w:hint="default" w:ascii="Times New Roman" w:hAnsi="Times New Roman" w:eastAsia="Times New Roman" w:cs="Times New Roman"/>
          <w:spacing w:val="-7"/>
        </w:rPr>
        <w:t>2020</w:t>
      </w:r>
      <w:r>
        <w:rPr>
          <w:rFonts w:hint="default" w:ascii="Times New Roman" w:hAnsi="Times New Roman" w:cs="Times New Roman"/>
          <w:spacing w:val="55"/>
        </w:rPr>
        <w:t>年</w:t>
      </w:r>
      <w:r>
        <w:rPr>
          <w:rFonts w:hint="default" w:ascii="Times New Roman" w:hAnsi="Times New Roman" w:eastAsia="Times New Roman" w:cs="Times New Roman"/>
          <w:spacing w:val="-5"/>
        </w:rPr>
        <w:t>12</w:t>
      </w:r>
      <w:r>
        <w:rPr>
          <w:rFonts w:hint="default" w:ascii="Times New Roman" w:hAnsi="Times New Roman" w:cs="Times New Roman"/>
          <w:spacing w:val="55"/>
        </w:rPr>
        <w:t>月</w:t>
      </w:r>
      <w:r>
        <w:rPr>
          <w:rFonts w:hint="default" w:ascii="Times New Roman" w:hAnsi="Times New Roman" w:eastAsia="Times New Roman" w:cs="Times New Roman"/>
          <w:spacing w:val="-3"/>
        </w:rPr>
        <w:t>31</w:t>
      </w:r>
      <w:r>
        <w:rPr>
          <w:rFonts w:hint="default" w:ascii="Times New Roman" w:hAnsi="Times New Roman" w:cs="Times New Roman"/>
          <w:spacing w:val="-15"/>
        </w:rPr>
        <w:t>日，县发展和改革局政务公开信息</w:t>
      </w:r>
      <w:r>
        <w:rPr>
          <w:rFonts w:hint="default" w:ascii="Times New Roman" w:hAnsi="Times New Roman" w:eastAsia="Times New Roman" w:cs="Times New Roman"/>
          <w:spacing w:val="-6"/>
        </w:rPr>
        <w:t>250</w:t>
      </w:r>
      <w:r>
        <w:rPr>
          <w:rFonts w:hint="default" w:ascii="Times New Roman" w:hAnsi="Times New Roman" w:cs="Times New Roman"/>
          <w:spacing w:val="-10"/>
        </w:rPr>
        <w:t>条，占全年应公开</w:t>
      </w:r>
      <w:r>
        <w:rPr>
          <w:rFonts w:hint="default" w:ascii="Times New Roman" w:hAnsi="Times New Roman" w:eastAsia="Times New Roman" w:cs="Times New Roman"/>
          <w:spacing w:val="-7"/>
        </w:rPr>
        <w:t>120</w:t>
      </w:r>
      <w:r>
        <w:rPr>
          <w:rFonts w:hint="default" w:ascii="Times New Roman" w:hAnsi="Times New Roman" w:cs="Times New Roman"/>
          <w:spacing w:val="-1"/>
        </w:rPr>
        <w:t>条任务的</w:t>
      </w:r>
      <w:r>
        <w:rPr>
          <w:rFonts w:hint="default" w:ascii="Times New Roman" w:hAnsi="Times New Roman" w:eastAsia="Times New Roman" w:cs="Times New Roman"/>
          <w:spacing w:val="-12"/>
        </w:rPr>
        <w:t>208.3%</w:t>
      </w:r>
      <w:r>
        <w:rPr>
          <w:rFonts w:hint="default" w:ascii="Times New Roman" w:hAnsi="Times New Roman" w:cs="Times New Roman"/>
          <w:spacing w:val="-25"/>
        </w:rPr>
        <w:t>，其中：政策法规公开</w:t>
      </w:r>
      <w:r>
        <w:rPr>
          <w:rFonts w:hint="default" w:ascii="Times New Roman" w:hAnsi="Times New Roman" w:eastAsia="Times New Roman" w:cs="Times New Roman"/>
        </w:rPr>
        <w:t>5</w:t>
      </w:r>
      <w:r>
        <w:rPr>
          <w:rFonts w:hint="default" w:ascii="Times New Roman" w:hAnsi="Times New Roman" w:cs="Times New Roman"/>
          <w:spacing w:val="-26"/>
        </w:rPr>
        <w:t>条、预算决算公开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cs="Times New Roman"/>
          <w:spacing w:val="-10"/>
        </w:rPr>
        <w:t>条，</w:t>
      </w:r>
      <w:r>
        <w:rPr>
          <w:rFonts w:hint="default" w:ascii="Times New Roman" w:hAnsi="Times New Roman" w:cs="Times New Roman"/>
          <w:spacing w:val="-21"/>
        </w:rPr>
        <w:t>价格与收费公开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cs="Times New Roman"/>
          <w:spacing w:val="-20"/>
        </w:rPr>
        <w:t>条、价格监测公开</w:t>
      </w:r>
      <w:r>
        <w:rPr>
          <w:rFonts w:hint="default" w:ascii="Times New Roman" w:hAnsi="Times New Roman" w:eastAsia="Times New Roman" w:cs="Times New Roman"/>
          <w:spacing w:val="-6"/>
        </w:rPr>
        <w:t>186</w:t>
      </w:r>
      <w:r>
        <w:rPr>
          <w:rFonts w:hint="default" w:ascii="Times New Roman" w:hAnsi="Times New Roman" w:cs="Times New Roman"/>
          <w:spacing w:val="-18"/>
        </w:rPr>
        <w:t>条、价格调查监审公开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cs="Times New Roman"/>
          <w:spacing w:val="-23"/>
        </w:rPr>
        <w:t>条、计划规划公开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cs="Times New Roman"/>
          <w:spacing w:val="-21"/>
        </w:rPr>
        <w:t>条、固定资产投资与行政审批公开</w:t>
      </w:r>
      <w:r>
        <w:rPr>
          <w:rFonts w:hint="default" w:ascii="Times New Roman" w:hAnsi="Times New Roman" w:eastAsia="Times New Roman" w:cs="Times New Roman"/>
        </w:rPr>
        <w:t>7</w:t>
      </w:r>
      <w:r>
        <w:rPr>
          <w:rFonts w:hint="default" w:ascii="Times New Roman" w:hAnsi="Times New Roman" w:cs="Times New Roman"/>
          <w:spacing w:val="-12"/>
        </w:rPr>
        <w:t>条、工作</w:t>
      </w:r>
      <w:r>
        <w:rPr>
          <w:rFonts w:hint="default" w:ascii="Times New Roman" w:hAnsi="Times New Roman" w:cs="Times New Roman"/>
        </w:rPr>
        <w:t>动态公开</w:t>
      </w:r>
      <w:r>
        <w:rPr>
          <w:rFonts w:hint="default" w:ascii="Times New Roman" w:hAnsi="Times New Roman" w:eastAsia="Times New Roman" w:cs="Times New Roman"/>
        </w:rPr>
        <w:t>40</w:t>
      </w:r>
      <w:r>
        <w:rPr>
          <w:rFonts w:hint="default" w:ascii="Times New Roman" w:hAnsi="Times New Roman" w:cs="Times New Roman"/>
        </w:rPr>
        <w:t>条、办事流程公开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cs="Times New Roman"/>
        </w:rPr>
        <w:t>条。</w:t>
      </w:r>
    </w:p>
    <w:p>
      <w:pPr>
        <w:pStyle w:val="2"/>
        <w:spacing w:before="80"/>
        <w:ind w:left="228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cs="Times New Roman"/>
        </w:rPr>
        <w:pict>
          <v:shape id="_x0000_s1026" o:spid="_x0000_s1026" o:spt="202" type="#_x0000_t202" style="position:absolute;left:0pt;margin-left:73.75pt;margin-top:27.85pt;height:151.9pt;width:453.7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65"/>
                    <w:gridCol w:w="2093"/>
                    <w:gridCol w:w="1415"/>
                    <w:gridCol w:w="2087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9060" w:type="dxa"/>
                        <w:gridSpan w:val="4"/>
                      </w:tcPr>
                      <w:p>
                        <w:pPr>
                          <w:pStyle w:val="7"/>
                          <w:spacing w:before="133"/>
                          <w:ind w:left="3249" w:right="3241"/>
                          <w:jc w:val="center"/>
                          <w:rPr>
                            <w:rFonts w:hint="eastAsia" w:ascii="仿宋_GB2312" w:eastAsia="仿宋_GB2312"/>
                            <w:sz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</w:rPr>
                          <w:t>第二十条第（一）项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2" w:hRule="atLeast"/>
                    </w:trPr>
                    <w:tc>
                      <w:tcPr>
                        <w:tcW w:w="3465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方正黑体_GBK"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1230" w:right="1224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信息内容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pStyle w:val="7"/>
                          <w:spacing w:before="132" w:line="242" w:lineRule="auto"/>
                          <w:ind w:left="565" w:right="555" w:firstLine="120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本年新制作数量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7"/>
                          <w:spacing w:before="132" w:line="242" w:lineRule="auto"/>
                          <w:ind w:left="226" w:right="216" w:firstLine="120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本年新公开数量</w:t>
                        </w:r>
                      </w:p>
                    </w:tc>
                    <w:tc>
                      <w:tcPr>
                        <w:tcW w:w="2087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方正黑体_GBK"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183" w:right="173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对外公开总数量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2" w:hRule="atLeast"/>
                    </w:trPr>
                    <w:tc>
                      <w:tcPr>
                        <w:tcW w:w="3465" w:type="dxa"/>
                      </w:tcPr>
                      <w:p>
                        <w:pPr>
                          <w:pStyle w:val="7"/>
                          <w:spacing w:before="108"/>
                          <w:ind w:left="108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规章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pStyle w:val="7"/>
                          <w:spacing w:before="122"/>
                          <w:ind w:left="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7"/>
                          <w:spacing w:before="122"/>
                          <w:ind w:left="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087" w:type="dxa"/>
                      </w:tcPr>
                      <w:p>
                        <w:pPr>
                          <w:pStyle w:val="7"/>
                          <w:spacing w:before="122"/>
                          <w:ind w:left="1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atLeast"/>
                    </w:trPr>
                    <w:tc>
                      <w:tcPr>
                        <w:tcW w:w="3465" w:type="dxa"/>
                      </w:tcPr>
                      <w:p>
                        <w:pPr>
                          <w:pStyle w:val="7"/>
                          <w:spacing w:before="82"/>
                          <w:ind w:left="108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规范性文件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pStyle w:val="7"/>
                          <w:spacing w:before="98"/>
                          <w:ind w:left="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7"/>
                          <w:spacing w:before="98"/>
                          <w:ind w:left="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87" w:type="dxa"/>
                      </w:tcPr>
                      <w:p>
                        <w:pPr>
                          <w:pStyle w:val="7"/>
                          <w:spacing w:before="98"/>
                          <w:ind w:left="1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7" w:hRule="atLeast"/>
                    </w:trPr>
                    <w:tc>
                      <w:tcPr>
                        <w:tcW w:w="9060" w:type="dxa"/>
                        <w:gridSpan w:val="4"/>
                      </w:tcPr>
                      <w:p>
                        <w:pPr>
                          <w:pStyle w:val="7"/>
                          <w:spacing w:before="86"/>
                          <w:ind w:left="3249" w:right="3241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第二十条第（五）项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_GBK" w:cs="Times New Roman"/>
        </w:rPr>
        <w:t>二、主动公开政府信息情况</w:t>
      </w:r>
    </w:p>
    <w:p>
      <w:pPr>
        <w:spacing w:after="0"/>
        <w:rPr>
          <w:rFonts w:hint="default" w:ascii="Times New Roman" w:hAnsi="Times New Roman" w:eastAsia="方正黑体_GBK" w:cs="Times New Roman"/>
        </w:rPr>
        <w:sectPr>
          <w:type w:val="continuous"/>
          <w:pgSz w:w="11910" w:h="16840"/>
          <w:pgMar w:top="1580" w:right="1220" w:bottom="280" w:left="1360" w:header="720" w:footer="720" w:gutter="0"/>
          <w:cols w:space="720" w:num="1"/>
        </w:sect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spacing w:before="10"/>
        <w:rPr>
          <w:rFonts w:hint="default" w:ascii="Times New Roman" w:hAnsi="Times New Roman" w:cs="Times New Roman"/>
          <w:sz w:val="11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5"/>
        <w:gridCol w:w="2093"/>
        <w:gridCol w:w="1415"/>
        <w:gridCol w:w="2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465" w:type="dxa"/>
            <w:tcBorders>
              <w:top w:val="nil"/>
            </w:tcBorders>
          </w:tcPr>
          <w:p>
            <w:pPr>
              <w:pStyle w:val="7"/>
              <w:spacing w:before="163"/>
              <w:ind w:left="1230" w:right="122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信息内容</w:t>
            </w:r>
          </w:p>
        </w:tc>
        <w:tc>
          <w:tcPr>
            <w:tcW w:w="2093" w:type="dxa"/>
          </w:tcPr>
          <w:p>
            <w:pPr>
              <w:pStyle w:val="7"/>
              <w:spacing w:before="163"/>
              <w:ind w:right="195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上一年项目数量</w:t>
            </w:r>
          </w:p>
        </w:tc>
        <w:tc>
          <w:tcPr>
            <w:tcW w:w="1415" w:type="dxa"/>
          </w:tcPr>
          <w:p>
            <w:pPr>
              <w:pStyle w:val="7"/>
              <w:spacing w:before="163"/>
              <w:ind w:left="173" w:right="16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本年增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减</w:t>
            </w:r>
          </w:p>
        </w:tc>
        <w:tc>
          <w:tcPr>
            <w:tcW w:w="2087" w:type="dxa"/>
            <w:tcBorders>
              <w:top w:val="nil"/>
            </w:tcBorders>
          </w:tcPr>
          <w:p>
            <w:pPr>
              <w:pStyle w:val="7"/>
              <w:spacing w:before="163"/>
              <w:ind w:left="183" w:right="17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465" w:type="dxa"/>
          </w:tcPr>
          <w:p>
            <w:pPr>
              <w:pStyle w:val="7"/>
              <w:spacing w:before="110"/>
              <w:ind w:left="108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行政许可</w:t>
            </w:r>
          </w:p>
        </w:tc>
        <w:tc>
          <w:tcPr>
            <w:tcW w:w="2093" w:type="dxa"/>
          </w:tcPr>
          <w:p>
            <w:pPr>
              <w:pStyle w:val="7"/>
              <w:spacing w:before="126"/>
              <w:ind w:left="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  <w:tc>
          <w:tcPr>
            <w:tcW w:w="1415" w:type="dxa"/>
          </w:tcPr>
          <w:p>
            <w:pPr>
              <w:pStyle w:val="7"/>
              <w:spacing w:before="126"/>
              <w:ind w:left="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</w:t>
            </w:r>
          </w:p>
        </w:tc>
        <w:tc>
          <w:tcPr>
            <w:tcW w:w="2087" w:type="dxa"/>
          </w:tcPr>
          <w:p>
            <w:pPr>
              <w:pStyle w:val="7"/>
              <w:spacing w:before="126"/>
              <w:ind w:left="1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465" w:type="dxa"/>
          </w:tcPr>
          <w:p>
            <w:pPr>
              <w:pStyle w:val="7"/>
              <w:spacing w:before="121"/>
              <w:ind w:left="108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其他对外管理服务事项</w:t>
            </w:r>
          </w:p>
        </w:tc>
        <w:tc>
          <w:tcPr>
            <w:tcW w:w="2093" w:type="dxa"/>
          </w:tcPr>
          <w:p>
            <w:pPr>
              <w:pStyle w:val="7"/>
              <w:spacing w:before="137"/>
              <w:ind w:left="845" w:right="83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103</w:t>
            </w:r>
          </w:p>
        </w:tc>
        <w:tc>
          <w:tcPr>
            <w:tcW w:w="1415" w:type="dxa"/>
          </w:tcPr>
          <w:p>
            <w:pPr>
              <w:pStyle w:val="7"/>
              <w:spacing w:before="137"/>
              <w:ind w:left="173" w:right="16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+130</w:t>
            </w:r>
          </w:p>
        </w:tc>
        <w:tc>
          <w:tcPr>
            <w:tcW w:w="2087" w:type="dxa"/>
          </w:tcPr>
          <w:p>
            <w:pPr>
              <w:pStyle w:val="7"/>
              <w:spacing w:before="137"/>
              <w:ind w:left="183" w:right="17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60" w:type="dxa"/>
            <w:gridSpan w:val="4"/>
          </w:tcPr>
          <w:p>
            <w:pPr>
              <w:pStyle w:val="7"/>
              <w:spacing w:before="51"/>
              <w:ind w:left="3249" w:right="324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465" w:type="dxa"/>
          </w:tcPr>
          <w:p>
            <w:pPr>
              <w:pStyle w:val="7"/>
              <w:spacing w:before="163"/>
              <w:ind w:left="1230" w:right="122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信息内容</w:t>
            </w:r>
          </w:p>
        </w:tc>
        <w:tc>
          <w:tcPr>
            <w:tcW w:w="2093" w:type="dxa"/>
          </w:tcPr>
          <w:p>
            <w:pPr>
              <w:pStyle w:val="7"/>
              <w:spacing w:before="163"/>
              <w:ind w:right="195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上一年项目数量</w:t>
            </w:r>
          </w:p>
        </w:tc>
        <w:tc>
          <w:tcPr>
            <w:tcW w:w="1415" w:type="dxa"/>
          </w:tcPr>
          <w:p>
            <w:pPr>
              <w:pStyle w:val="7"/>
              <w:spacing w:before="163"/>
              <w:ind w:left="173" w:right="16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本年增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减</w:t>
            </w:r>
          </w:p>
        </w:tc>
        <w:tc>
          <w:tcPr>
            <w:tcW w:w="2087" w:type="dxa"/>
          </w:tcPr>
          <w:p>
            <w:pPr>
              <w:pStyle w:val="7"/>
              <w:spacing w:before="163"/>
              <w:ind w:left="183" w:right="17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465" w:type="dxa"/>
          </w:tcPr>
          <w:p>
            <w:pPr>
              <w:pStyle w:val="7"/>
              <w:spacing w:before="61"/>
              <w:ind w:left="108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行政处罚</w:t>
            </w:r>
          </w:p>
        </w:tc>
        <w:tc>
          <w:tcPr>
            <w:tcW w:w="2093" w:type="dxa"/>
          </w:tcPr>
          <w:p>
            <w:pPr>
              <w:pStyle w:val="7"/>
              <w:spacing w:before="77"/>
              <w:ind w:left="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</w:t>
            </w:r>
          </w:p>
        </w:tc>
        <w:tc>
          <w:tcPr>
            <w:tcW w:w="1415" w:type="dxa"/>
          </w:tcPr>
          <w:p>
            <w:pPr>
              <w:pStyle w:val="7"/>
              <w:spacing w:before="77"/>
              <w:ind w:left="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</w:t>
            </w:r>
          </w:p>
        </w:tc>
        <w:tc>
          <w:tcPr>
            <w:tcW w:w="2087" w:type="dxa"/>
          </w:tcPr>
          <w:p>
            <w:pPr>
              <w:pStyle w:val="7"/>
              <w:spacing w:before="77"/>
              <w:ind w:left="1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465" w:type="dxa"/>
          </w:tcPr>
          <w:p>
            <w:pPr>
              <w:pStyle w:val="7"/>
              <w:spacing w:before="51"/>
              <w:ind w:left="108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行政强制</w:t>
            </w:r>
          </w:p>
        </w:tc>
        <w:tc>
          <w:tcPr>
            <w:tcW w:w="2093" w:type="dxa"/>
          </w:tcPr>
          <w:p>
            <w:pPr>
              <w:pStyle w:val="7"/>
              <w:spacing w:before="67"/>
              <w:ind w:left="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</w:t>
            </w:r>
          </w:p>
        </w:tc>
        <w:tc>
          <w:tcPr>
            <w:tcW w:w="1415" w:type="dxa"/>
          </w:tcPr>
          <w:p>
            <w:pPr>
              <w:pStyle w:val="7"/>
              <w:spacing w:before="67"/>
              <w:ind w:left="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</w:t>
            </w:r>
          </w:p>
        </w:tc>
        <w:tc>
          <w:tcPr>
            <w:tcW w:w="2087" w:type="dxa"/>
          </w:tcPr>
          <w:p>
            <w:pPr>
              <w:pStyle w:val="7"/>
              <w:spacing w:before="67"/>
              <w:ind w:left="1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60" w:type="dxa"/>
            <w:gridSpan w:val="4"/>
          </w:tcPr>
          <w:p>
            <w:pPr>
              <w:pStyle w:val="7"/>
              <w:spacing w:before="83"/>
              <w:ind w:left="3249" w:right="324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65" w:type="dxa"/>
          </w:tcPr>
          <w:p>
            <w:pPr>
              <w:pStyle w:val="7"/>
              <w:spacing w:before="2" w:line="289" w:lineRule="exact"/>
              <w:ind w:left="1230" w:right="122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信息内容</w:t>
            </w:r>
          </w:p>
        </w:tc>
        <w:tc>
          <w:tcPr>
            <w:tcW w:w="2093" w:type="dxa"/>
          </w:tcPr>
          <w:p>
            <w:pPr>
              <w:pStyle w:val="7"/>
              <w:spacing w:before="2" w:line="289" w:lineRule="exact"/>
              <w:ind w:left="106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上一年项目数量</w:t>
            </w:r>
          </w:p>
        </w:tc>
        <w:tc>
          <w:tcPr>
            <w:tcW w:w="3502" w:type="dxa"/>
            <w:gridSpan w:val="2"/>
          </w:tcPr>
          <w:p>
            <w:pPr>
              <w:pStyle w:val="7"/>
              <w:spacing w:before="2" w:line="289" w:lineRule="exact"/>
              <w:ind w:left="1217" w:right="120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本年增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65" w:type="dxa"/>
          </w:tcPr>
          <w:p>
            <w:pPr>
              <w:pStyle w:val="7"/>
              <w:spacing w:before="122"/>
              <w:ind w:left="108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行政事业性收费</w:t>
            </w:r>
          </w:p>
        </w:tc>
        <w:tc>
          <w:tcPr>
            <w:tcW w:w="2093" w:type="dxa"/>
          </w:tcPr>
          <w:p>
            <w:pPr>
              <w:pStyle w:val="7"/>
              <w:spacing w:before="138"/>
              <w:ind w:left="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</w:t>
            </w:r>
          </w:p>
        </w:tc>
        <w:tc>
          <w:tcPr>
            <w:tcW w:w="3502" w:type="dxa"/>
            <w:gridSpan w:val="2"/>
          </w:tcPr>
          <w:p>
            <w:pPr>
              <w:pStyle w:val="7"/>
              <w:spacing w:before="138"/>
              <w:ind w:left="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60" w:type="dxa"/>
            <w:gridSpan w:val="4"/>
          </w:tcPr>
          <w:p>
            <w:pPr>
              <w:pStyle w:val="7"/>
              <w:spacing w:before="84"/>
              <w:ind w:left="3249" w:right="324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第二十条第（九）项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65" w:type="dxa"/>
          </w:tcPr>
          <w:p>
            <w:pPr>
              <w:pStyle w:val="7"/>
              <w:spacing w:before="138"/>
              <w:ind w:left="1230" w:right="122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信息内容</w:t>
            </w:r>
          </w:p>
        </w:tc>
        <w:tc>
          <w:tcPr>
            <w:tcW w:w="2093" w:type="dxa"/>
          </w:tcPr>
          <w:p>
            <w:pPr>
              <w:pStyle w:val="7"/>
              <w:spacing w:before="138"/>
              <w:ind w:left="325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采购项目数量</w:t>
            </w:r>
          </w:p>
        </w:tc>
        <w:tc>
          <w:tcPr>
            <w:tcW w:w="3502" w:type="dxa"/>
            <w:gridSpan w:val="2"/>
          </w:tcPr>
          <w:p>
            <w:pPr>
              <w:pStyle w:val="7"/>
              <w:spacing w:before="138"/>
              <w:ind w:left="11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采购总金额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465" w:type="dxa"/>
          </w:tcPr>
          <w:p>
            <w:pPr>
              <w:pStyle w:val="7"/>
              <w:spacing w:before="117"/>
              <w:ind w:left="108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政府集中采购</w:t>
            </w:r>
          </w:p>
        </w:tc>
        <w:tc>
          <w:tcPr>
            <w:tcW w:w="2093" w:type="dxa"/>
          </w:tcPr>
          <w:p>
            <w:pPr>
              <w:pStyle w:val="7"/>
              <w:spacing w:before="130"/>
              <w:ind w:left="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</w:t>
            </w:r>
          </w:p>
        </w:tc>
        <w:tc>
          <w:tcPr>
            <w:tcW w:w="3502" w:type="dxa"/>
            <w:gridSpan w:val="2"/>
          </w:tcPr>
          <w:p>
            <w:pPr>
              <w:pStyle w:val="7"/>
              <w:spacing w:before="130"/>
              <w:ind w:left="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</w:t>
            </w:r>
          </w:p>
        </w:tc>
      </w:tr>
    </w:tbl>
    <w:p>
      <w:pPr>
        <w:pStyle w:val="2"/>
        <w:spacing w:before="7"/>
        <w:rPr>
          <w:rFonts w:hint="default" w:ascii="Times New Roman" w:hAnsi="Times New Roman" w:cs="Times New Roman"/>
          <w:sz w:val="5"/>
        </w:rPr>
      </w:pPr>
    </w:p>
    <w:p>
      <w:pPr>
        <w:pStyle w:val="2"/>
        <w:spacing w:before="27"/>
        <w:ind w:left="228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cs="Times New Roman"/>
        </w:rPr>
        <w:pict>
          <v:shape id="_x0000_s1027" o:spid="_x0000_s1027" o:spt="202" type="#_x0000_t202" style="position:absolute;left:0pt;margin-left:73.45pt;margin-top:25.2pt;height:303.2pt;width:454.3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4"/>
                    <w:gridCol w:w="855"/>
                    <w:gridCol w:w="2325"/>
                    <w:gridCol w:w="630"/>
                    <w:gridCol w:w="765"/>
                    <w:gridCol w:w="765"/>
                    <w:gridCol w:w="825"/>
                    <w:gridCol w:w="990"/>
                    <w:gridCol w:w="720"/>
                    <w:gridCol w:w="70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3674" w:type="dxa"/>
                        <w:gridSpan w:val="3"/>
                        <w:vMerge w:val="restart"/>
                      </w:tcPr>
                      <w:p>
                        <w:pPr>
                          <w:pStyle w:val="7"/>
                          <w:spacing w:before="2"/>
                          <w:rPr>
                            <w:rFonts w:ascii="方正黑体_GBK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line="292" w:lineRule="auto"/>
                          <w:ind w:left="136" w:right="127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95"/>
                            <w:sz w:val="20"/>
                          </w:rPr>
                          <w:t>（本列数据的勾稽关系为：第一项加第二项之和，等于第三项加第四项之和）</w:t>
                        </w:r>
                      </w:p>
                    </w:tc>
                    <w:tc>
                      <w:tcPr>
                        <w:tcW w:w="5397" w:type="dxa"/>
                        <w:gridSpan w:val="7"/>
                      </w:tcPr>
                      <w:p>
                        <w:pPr>
                          <w:pStyle w:val="7"/>
                          <w:spacing w:before="28"/>
                          <w:ind w:left="2177" w:right="2170"/>
                          <w:jc w:val="center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申请人情况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3674" w:type="dxa"/>
                        <w:gridSpan w:val="3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vMerge w:val="restart"/>
                      </w:tcPr>
                      <w:p>
                        <w:pPr>
                          <w:pStyle w:val="7"/>
                          <w:spacing w:before="14"/>
                          <w:rPr>
                            <w:rFonts w:ascii="方正黑体_GBK"/>
                            <w:sz w:val="11"/>
                          </w:rPr>
                        </w:pPr>
                      </w:p>
                      <w:p>
                        <w:pPr>
                          <w:pStyle w:val="7"/>
                          <w:spacing w:line="292" w:lineRule="auto"/>
                          <w:ind w:left="215" w:right="104" w:hanging="101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自然人</w:t>
                        </w:r>
                      </w:p>
                    </w:tc>
                    <w:tc>
                      <w:tcPr>
                        <w:tcW w:w="4065" w:type="dxa"/>
                        <w:gridSpan w:val="5"/>
                      </w:tcPr>
                      <w:p>
                        <w:pPr>
                          <w:pStyle w:val="7"/>
                          <w:spacing w:before="27"/>
                          <w:ind w:left="133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法人或其他组织</w:t>
                        </w:r>
                      </w:p>
                    </w:tc>
                    <w:tc>
                      <w:tcPr>
                        <w:tcW w:w="702" w:type="dxa"/>
                        <w:vMerge w:val="restart"/>
                      </w:tcPr>
                      <w:p>
                        <w:pPr>
                          <w:pStyle w:val="7"/>
                          <w:spacing w:before="12"/>
                          <w:rPr>
                            <w:rFonts w:ascii="方正黑体_GBK"/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15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总计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3674" w:type="dxa"/>
                        <w:gridSpan w:val="3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spacing w:before="27"/>
                          <w:ind w:left="18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95"/>
                            <w:sz w:val="20"/>
                          </w:rPr>
                          <w:t>商业</w:t>
                        </w:r>
                      </w:p>
                      <w:p>
                        <w:pPr>
                          <w:pStyle w:val="7"/>
                          <w:spacing w:before="56"/>
                          <w:ind w:left="18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95"/>
                            <w:sz w:val="20"/>
                          </w:rPr>
                          <w:t>企业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spacing w:before="27"/>
                          <w:ind w:left="181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95"/>
                            <w:sz w:val="20"/>
                          </w:rPr>
                          <w:t>科研</w:t>
                        </w:r>
                      </w:p>
                      <w:p>
                        <w:pPr>
                          <w:pStyle w:val="7"/>
                          <w:spacing w:before="56"/>
                          <w:ind w:left="181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95"/>
                            <w:sz w:val="20"/>
                          </w:rPr>
                          <w:t>机构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7"/>
                          <w:spacing w:before="27"/>
                          <w:ind w:left="112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95"/>
                            <w:sz w:val="20"/>
                          </w:rPr>
                          <w:t>社会公</w:t>
                        </w:r>
                      </w:p>
                      <w:p>
                        <w:pPr>
                          <w:pStyle w:val="7"/>
                          <w:spacing w:before="56"/>
                          <w:ind w:left="112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95"/>
                            <w:sz w:val="20"/>
                          </w:rPr>
                          <w:t>益组织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7"/>
                          <w:spacing w:before="27"/>
                          <w:ind w:left="194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95"/>
                            <w:sz w:val="20"/>
                          </w:rPr>
                          <w:t>法律服</w:t>
                        </w:r>
                      </w:p>
                      <w:p>
                        <w:pPr>
                          <w:pStyle w:val="7"/>
                          <w:spacing w:before="56"/>
                          <w:ind w:left="194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95"/>
                            <w:sz w:val="20"/>
                          </w:rPr>
                          <w:t>务机构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spacing w:before="9"/>
                          <w:rPr>
                            <w:rFonts w:ascii="方正黑体_GBK"/>
                            <w:sz w:val="11"/>
                          </w:rPr>
                        </w:pPr>
                      </w:p>
                      <w:p>
                        <w:pPr>
                          <w:pStyle w:val="7"/>
                          <w:ind w:left="159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其他</w:t>
                        </w:r>
                      </w:p>
                    </w:tc>
                    <w:tc>
                      <w:tcPr>
                        <w:tcW w:w="702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5" w:hRule="atLeast"/>
                    </w:trPr>
                    <w:tc>
                      <w:tcPr>
                        <w:tcW w:w="3674" w:type="dxa"/>
                        <w:gridSpan w:val="3"/>
                      </w:tcPr>
                      <w:p>
                        <w:pPr>
                          <w:pStyle w:val="7"/>
                          <w:spacing w:before="106"/>
                          <w:ind w:left="107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一、本年新收政府信息公开申请数量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7"/>
                          <w:spacing w:before="119"/>
                          <w:ind w:left="23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7"/>
                          <w:spacing w:before="119"/>
                          <w:ind w:left="22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7" w:hRule="atLeast"/>
                    </w:trPr>
                    <w:tc>
                      <w:tcPr>
                        <w:tcW w:w="3674" w:type="dxa"/>
                        <w:gridSpan w:val="3"/>
                      </w:tcPr>
                      <w:p>
                        <w:pPr>
                          <w:pStyle w:val="7"/>
                          <w:spacing w:before="100"/>
                          <w:ind w:left="107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二、上年结转政府信息公开申请数量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7"/>
                          <w:spacing w:before="113"/>
                          <w:ind w:left="23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7"/>
                          <w:spacing w:before="113"/>
                          <w:ind w:left="27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494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方正黑体_GBK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方正黑体_GBK"/>
                            <w:sz w:val="14"/>
                          </w:rPr>
                        </w:pPr>
                      </w:p>
                      <w:p>
                        <w:pPr>
                          <w:pStyle w:val="7"/>
                          <w:ind w:left="145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99"/>
                            <w:sz w:val="20"/>
                          </w:rPr>
                          <w:t>三</w:t>
                        </w:r>
                      </w:p>
                      <w:p>
                        <w:pPr>
                          <w:pStyle w:val="7"/>
                          <w:spacing w:before="56" w:line="292" w:lineRule="auto"/>
                          <w:ind w:left="145" w:right="137"/>
                          <w:jc w:val="both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、本年度办理结果</w:t>
                        </w:r>
                      </w:p>
                    </w:tc>
                    <w:tc>
                      <w:tcPr>
                        <w:tcW w:w="3180" w:type="dxa"/>
                        <w:gridSpan w:val="2"/>
                      </w:tcPr>
                      <w:p>
                        <w:pPr>
                          <w:pStyle w:val="7"/>
                          <w:spacing w:before="28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（一）予以公开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49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0" w:type="dxa"/>
                        <w:gridSpan w:val="2"/>
                      </w:tcPr>
                      <w:p>
                        <w:pPr>
                          <w:pStyle w:val="7"/>
                          <w:spacing w:before="28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（二）部分公开（区分处理的，只</w:t>
                        </w:r>
                      </w:p>
                      <w:p>
                        <w:pPr>
                          <w:pStyle w:val="7"/>
                          <w:spacing w:before="55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计这一情形，不计其他情形）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49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方正黑体_GBK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方正黑体_GBK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方正黑体_GBK"/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spacing w:line="292" w:lineRule="auto"/>
                          <w:ind w:left="107" w:right="1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（三） 不予公开</w:t>
                        </w:r>
                      </w:p>
                    </w:tc>
                    <w:tc>
                      <w:tcPr>
                        <w:tcW w:w="2325" w:type="dxa"/>
                      </w:tcPr>
                      <w:p>
                        <w:pPr>
                          <w:pStyle w:val="7"/>
                          <w:spacing w:before="2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1.属于国家秘密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49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5" w:type="dxa"/>
                      </w:tcPr>
                      <w:p>
                        <w:pPr>
                          <w:pStyle w:val="7"/>
                          <w:spacing w:before="2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2.其他法律行政法规禁</w:t>
                        </w:r>
                      </w:p>
                      <w:p>
                        <w:pPr>
                          <w:pStyle w:val="7"/>
                          <w:spacing w:before="56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止公开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49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5" w:type="dxa"/>
                      </w:tcPr>
                      <w:p>
                        <w:pPr>
                          <w:pStyle w:val="7"/>
                          <w:spacing w:before="2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3.危及“三安全一稳定”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49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5" w:type="dxa"/>
                      </w:tcPr>
                      <w:p>
                        <w:pPr>
                          <w:pStyle w:val="7"/>
                          <w:spacing w:before="2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4.保护第三方合法权益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49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5" w:type="dxa"/>
                      </w:tcPr>
                      <w:p>
                        <w:pPr>
                          <w:pStyle w:val="7"/>
                          <w:spacing w:before="28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5.属于三类内部事务信</w:t>
                        </w:r>
                      </w:p>
                      <w:p>
                        <w:pPr>
                          <w:pStyle w:val="7"/>
                          <w:spacing w:before="56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息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49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5" w:type="dxa"/>
                      </w:tcPr>
                      <w:p>
                        <w:pPr>
                          <w:pStyle w:val="7"/>
                          <w:spacing w:before="28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6.属于四类过程性信息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0" w:hRule="atLeast"/>
                    </w:trPr>
                    <w:tc>
                      <w:tcPr>
                        <w:tcW w:w="49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5" w:type="dxa"/>
                      </w:tcPr>
                      <w:p>
                        <w:pPr>
                          <w:pStyle w:val="7"/>
                          <w:spacing w:before="2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7.属于行政执法案卷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_GBK" w:cs="Times New Roman"/>
        </w:rPr>
        <w:t>三、收到和处理政府信息公开申请情况</w:t>
      </w:r>
    </w:p>
    <w:p>
      <w:pPr>
        <w:spacing w:after="0"/>
        <w:rPr>
          <w:rFonts w:hint="default" w:ascii="Times New Roman" w:hAnsi="Times New Roman" w:eastAsia="方正黑体_GBK" w:cs="Times New Roman"/>
        </w:rPr>
        <w:sectPr>
          <w:pgSz w:w="11910" w:h="16840"/>
          <w:pgMar w:top="1580" w:right="1220" w:bottom="280" w:left="1360" w:header="720" w:footer="720" w:gutter="0"/>
          <w:cols w:space="720" w:num="1"/>
        </w:sect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spacing w:before="10"/>
        <w:rPr>
          <w:rFonts w:hint="default" w:ascii="Times New Roman" w:hAnsi="Times New Roman" w:cs="Times New Roman"/>
          <w:sz w:val="11"/>
        </w:rPr>
      </w:pPr>
    </w:p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4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7"/>
              <w:spacing w:before="28"/>
              <w:ind w:left="10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8.属于行政查询事项</w:t>
            </w:r>
          </w:p>
        </w:tc>
        <w:tc>
          <w:tcPr>
            <w:tcW w:w="63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2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12"/>
              </w:rPr>
            </w:pPr>
          </w:p>
          <w:p>
            <w:pPr>
              <w:pStyle w:val="7"/>
              <w:spacing w:line="292" w:lineRule="auto"/>
              <w:ind w:left="107" w:right="135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（四） 无法提供</w:t>
            </w:r>
          </w:p>
        </w:tc>
        <w:tc>
          <w:tcPr>
            <w:tcW w:w="2325" w:type="dxa"/>
          </w:tcPr>
          <w:p>
            <w:pPr>
              <w:pStyle w:val="7"/>
              <w:spacing w:before="28"/>
              <w:ind w:left="10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1.本机关不掌握相关政</w:t>
            </w:r>
          </w:p>
          <w:p>
            <w:pPr>
              <w:pStyle w:val="7"/>
              <w:spacing w:before="55"/>
              <w:ind w:left="10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府信息</w:t>
            </w:r>
          </w:p>
        </w:tc>
        <w:tc>
          <w:tcPr>
            <w:tcW w:w="63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2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5" w:type="dxa"/>
          </w:tcPr>
          <w:p>
            <w:pPr>
              <w:pStyle w:val="7"/>
              <w:spacing w:before="27"/>
              <w:ind w:left="10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2.没有现成信息需要另</w:t>
            </w:r>
          </w:p>
          <w:p>
            <w:pPr>
              <w:pStyle w:val="7"/>
              <w:spacing w:before="56"/>
              <w:ind w:left="10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行制作</w:t>
            </w:r>
          </w:p>
        </w:tc>
        <w:tc>
          <w:tcPr>
            <w:tcW w:w="63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2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5" w:type="dxa"/>
          </w:tcPr>
          <w:p>
            <w:pPr>
              <w:pStyle w:val="7"/>
              <w:spacing w:before="27"/>
              <w:ind w:left="10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3.补正后申请内容仍不</w:t>
            </w:r>
          </w:p>
          <w:p>
            <w:pPr>
              <w:pStyle w:val="7"/>
              <w:spacing w:before="56"/>
              <w:ind w:left="10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明确</w:t>
            </w:r>
          </w:p>
        </w:tc>
        <w:tc>
          <w:tcPr>
            <w:tcW w:w="63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2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9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7"/>
              <w:spacing w:line="292" w:lineRule="auto"/>
              <w:ind w:left="107" w:right="135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（五） 不予处理</w:t>
            </w:r>
          </w:p>
        </w:tc>
        <w:tc>
          <w:tcPr>
            <w:tcW w:w="2325" w:type="dxa"/>
          </w:tcPr>
          <w:p>
            <w:pPr>
              <w:pStyle w:val="7"/>
              <w:spacing w:before="29"/>
              <w:ind w:left="10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1.信访举报投诉类申请</w:t>
            </w:r>
          </w:p>
        </w:tc>
        <w:tc>
          <w:tcPr>
            <w:tcW w:w="63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2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5" w:type="dxa"/>
          </w:tcPr>
          <w:p>
            <w:pPr>
              <w:pStyle w:val="7"/>
              <w:spacing w:before="28"/>
              <w:ind w:left="10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2.重复申请</w:t>
            </w:r>
          </w:p>
        </w:tc>
        <w:tc>
          <w:tcPr>
            <w:tcW w:w="63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2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5" w:type="dxa"/>
          </w:tcPr>
          <w:p>
            <w:pPr>
              <w:pStyle w:val="7"/>
              <w:spacing w:before="28"/>
              <w:ind w:left="10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3.要求提供公开出版物</w:t>
            </w:r>
          </w:p>
        </w:tc>
        <w:tc>
          <w:tcPr>
            <w:tcW w:w="63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2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5" w:type="dxa"/>
          </w:tcPr>
          <w:p>
            <w:pPr>
              <w:pStyle w:val="7"/>
              <w:spacing w:before="28"/>
              <w:ind w:left="10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4.无正当理由大量反复</w:t>
            </w:r>
          </w:p>
          <w:p>
            <w:pPr>
              <w:pStyle w:val="7"/>
              <w:spacing w:before="55"/>
              <w:ind w:left="10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申请</w:t>
            </w:r>
          </w:p>
        </w:tc>
        <w:tc>
          <w:tcPr>
            <w:tcW w:w="63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2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5" w:type="dxa"/>
          </w:tcPr>
          <w:p>
            <w:pPr>
              <w:pStyle w:val="7"/>
              <w:spacing w:before="27"/>
              <w:ind w:left="10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5.要求行政机关确认或</w:t>
            </w:r>
          </w:p>
          <w:p>
            <w:pPr>
              <w:pStyle w:val="7"/>
              <w:spacing w:before="56"/>
              <w:ind w:left="10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重新出具已获取信息</w:t>
            </w:r>
          </w:p>
        </w:tc>
        <w:tc>
          <w:tcPr>
            <w:tcW w:w="63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2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80" w:type="dxa"/>
            <w:gridSpan w:val="2"/>
          </w:tcPr>
          <w:p>
            <w:pPr>
              <w:pStyle w:val="7"/>
              <w:spacing w:before="27"/>
              <w:ind w:left="10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（六）其他处理</w:t>
            </w:r>
          </w:p>
        </w:tc>
        <w:tc>
          <w:tcPr>
            <w:tcW w:w="630" w:type="dxa"/>
          </w:tcPr>
          <w:p>
            <w:pPr>
              <w:pStyle w:val="7"/>
              <w:spacing w:before="40"/>
              <w:ind w:left="171" w:right="209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15</w:t>
            </w: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2" w:type="dxa"/>
          </w:tcPr>
          <w:p>
            <w:pPr>
              <w:pStyle w:val="7"/>
              <w:spacing w:before="40"/>
              <w:ind w:right="264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80" w:type="dxa"/>
            <w:gridSpan w:val="2"/>
          </w:tcPr>
          <w:p>
            <w:pPr>
              <w:pStyle w:val="7"/>
              <w:spacing w:before="29"/>
              <w:ind w:left="10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（七）总计</w:t>
            </w:r>
          </w:p>
        </w:tc>
        <w:tc>
          <w:tcPr>
            <w:tcW w:w="630" w:type="dxa"/>
          </w:tcPr>
          <w:p>
            <w:pPr>
              <w:pStyle w:val="7"/>
              <w:spacing w:before="42"/>
              <w:ind w:left="171" w:right="209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15</w:t>
            </w: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02" w:type="dxa"/>
          </w:tcPr>
          <w:p>
            <w:pPr>
              <w:pStyle w:val="7"/>
              <w:spacing w:before="42"/>
              <w:ind w:right="264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674" w:type="dxa"/>
            <w:gridSpan w:val="3"/>
          </w:tcPr>
          <w:p>
            <w:pPr>
              <w:pStyle w:val="7"/>
              <w:spacing w:before="148"/>
              <w:ind w:left="107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四、结转下年度继续办理</w:t>
            </w:r>
          </w:p>
        </w:tc>
        <w:tc>
          <w:tcPr>
            <w:tcW w:w="630" w:type="dxa"/>
          </w:tcPr>
          <w:p>
            <w:pPr>
              <w:pStyle w:val="7"/>
              <w:spacing w:before="162"/>
              <w:ind w:left="7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2" w:type="dxa"/>
          </w:tcPr>
          <w:p>
            <w:pPr>
              <w:pStyle w:val="7"/>
              <w:spacing w:before="123"/>
              <w:ind w:right="28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</w:t>
            </w:r>
          </w:p>
        </w:tc>
      </w:tr>
    </w:tbl>
    <w:p>
      <w:pPr>
        <w:pStyle w:val="2"/>
        <w:spacing w:before="7"/>
        <w:rPr>
          <w:rFonts w:hint="default" w:ascii="Times New Roman" w:hAnsi="Times New Roman" w:cs="Times New Roman"/>
          <w:sz w:val="5"/>
        </w:rPr>
      </w:pPr>
    </w:p>
    <w:p>
      <w:pPr>
        <w:pStyle w:val="2"/>
        <w:spacing w:before="27"/>
        <w:ind w:left="228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四、政府信息公开行政复议、行政诉讼情况</w:t>
      </w:r>
    </w:p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74" w:type="dxa"/>
            <w:gridSpan w:val="5"/>
          </w:tcPr>
          <w:p>
            <w:pPr>
              <w:pStyle w:val="7"/>
              <w:ind w:left="1116" w:right="1108"/>
              <w:jc w:val="center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行政复议</w:t>
            </w:r>
          </w:p>
        </w:tc>
        <w:tc>
          <w:tcPr>
            <w:tcW w:w="5997" w:type="dxa"/>
            <w:gridSpan w:val="10"/>
          </w:tcPr>
          <w:p>
            <w:pPr>
              <w:pStyle w:val="7"/>
              <w:ind w:left="2576" w:right="2571"/>
              <w:jc w:val="center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4" w:type="dxa"/>
            <w:vMerge w:val="restart"/>
          </w:tcPr>
          <w:p>
            <w:pPr>
              <w:pStyle w:val="7"/>
              <w:spacing w:before="160" w:line="292" w:lineRule="auto"/>
              <w:ind w:left="200" w:right="192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</w:tcPr>
          <w:p>
            <w:pPr>
              <w:pStyle w:val="7"/>
              <w:spacing w:before="160" w:line="292" w:lineRule="auto"/>
              <w:ind w:left="201" w:right="191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</w:tcPr>
          <w:p>
            <w:pPr>
              <w:pStyle w:val="7"/>
              <w:spacing w:before="160" w:line="292" w:lineRule="auto"/>
              <w:ind w:left="202" w:right="190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</w:tcPr>
          <w:p>
            <w:pPr>
              <w:pStyle w:val="7"/>
              <w:spacing w:before="160" w:line="292" w:lineRule="auto"/>
              <w:ind w:left="200" w:right="192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13"/>
              <w:rPr>
                <w:rFonts w:hint="default" w:ascii="Times New Roman" w:hAnsi="Times New Roman" w:cs="Times New Roman"/>
                <w:sz w:val="19"/>
              </w:rPr>
            </w:pPr>
          </w:p>
          <w:p>
            <w:pPr>
              <w:pStyle w:val="7"/>
              <w:ind w:left="12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总计</w:t>
            </w:r>
          </w:p>
        </w:tc>
        <w:tc>
          <w:tcPr>
            <w:tcW w:w="2970" w:type="dxa"/>
            <w:gridSpan w:val="5"/>
          </w:tcPr>
          <w:p>
            <w:pPr>
              <w:pStyle w:val="7"/>
              <w:ind w:left="683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</w:tcPr>
          <w:p>
            <w:pPr>
              <w:pStyle w:val="7"/>
              <w:ind w:left="1013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0" w:type="dxa"/>
          </w:tcPr>
          <w:p>
            <w:pPr>
              <w:pStyle w:val="7"/>
              <w:spacing w:line="292" w:lineRule="auto"/>
              <w:ind w:left="174" w:right="164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结果维</w:t>
            </w:r>
          </w:p>
          <w:p>
            <w:pPr>
              <w:pStyle w:val="7"/>
              <w:spacing w:line="254" w:lineRule="exact"/>
              <w:ind w:left="174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持</w:t>
            </w:r>
          </w:p>
        </w:tc>
        <w:tc>
          <w:tcPr>
            <w:tcW w:w="605" w:type="dxa"/>
          </w:tcPr>
          <w:p>
            <w:pPr>
              <w:pStyle w:val="7"/>
              <w:spacing w:line="292" w:lineRule="auto"/>
              <w:ind w:left="200" w:right="193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结果纠</w:t>
            </w:r>
          </w:p>
          <w:p>
            <w:pPr>
              <w:pStyle w:val="7"/>
              <w:spacing w:line="254" w:lineRule="exact"/>
              <w:ind w:left="200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正</w:t>
            </w:r>
          </w:p>
        </w:tc>
        <w:tc>
          <w:tcPr>
            <w:tcW w:w="605" w:type="dxa"/>
          </w:tcPr>
          <w:p>
            <w:pPr>
              <w:pStyle w:val="7"/>
              <w:spacing w:line="292" w:lineRule="auto"/>
              <w:ind w:left="200" w:right="193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其他结</w:t>
            </w:r>
          </w:p>
          <w:p>
            <w:pPr>
              <w:pStyle w:val="7"/>
              <w:spacing w:line="254" w:lineRule="exact"/>
              <w:ind w:left="200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果</w:t>
            </w:r>
          </w:p>
        </w:tc>
        <w:tc>
          <w:tcPr>
            <w:tcW w:w="605" w:type="dxa"/>
          </w:tcPr>
          <w:p>
            <w:pPr>
              <w:pStyle w:val="7"/>
              <w:spacing w:line="292" w:lineRule="auto"/>
              <w:ind w:left="200" w:right="193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尚未审</w:t>
            </w:r>
          </w:p>
          <w:p>
            <w:pPr>
              <w:pStyle w:val="7"/>
              <w:spacing w:line="254" w:lineRule="exact"/>
              <w:ind w:left="200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结</w:t>
            </w:r>
          </w:p>
        </w:tc>
        <w:tc>
          <w:tcPr>
            <w:tcW w:w="605" w:type="dxa"/>
          </w:tcPr>
          <w:p>
            <w:pPr>
              <w:pStyle w:val="7"/>
              <w:spacing w:before="11"/>
              <w:rPr>
                <w:rFonts w:hint="default"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92" w:lineRule="auto"/>
              <w:ind w:left="202" w:right="191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总计</w:t>
            </w:r>
          </w:p>
        </w:tc>
        <w:tc>
          <w:tcPr>
            <w:tcW w:w="605" w:type="dxa"/>
          </w:tcPr>
          <w:p>
            <w:pPr>
              <w:pStyle w:val="7"/>
              <w:spacing w:line="292" w:lineRule="auto"/>
              <w:ind w:left="202" w:right="191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结果维</w:t>
            </w:r>
          </w:p>
          <w:p>
            <w:pPr>
              <w:pStyle w:val="7"/>
              <w:spacing w:line="254" w:lineRule="exact"/>
              <w:ind w:left="202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持</w:t>
            </w:r>
          </w:p>
        </w:tc>
        <w:tc>
          <w:tcPr>
            <w:tcW w:w="605" w:type="dxa"/>
          </w:tcPr>
          <w:p>
            <w:pPr>
              <w:pStyle w:val="7"/>
              <w:spacing w:line="292" w:lineRule="auto"/>
              <w:ind w:left="202" w:right="191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结果纠</w:t>
            </w:r>
          </w:p>
          <w:p>
            <w:pPr>
              <w:pStyle w:val="7"/>
              <w:spacing w:line="254" w:lineRule="exact"/>
              <w:ind w:left="202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正</w:t>
            </w:r>
          </w:p>
        </w:tc>
        <w:tc>
          <w:tcPr>
            <w:tcW w:w="605" w:type="dxa"/>
          </w:tcPr>
          <w:p>
            <w:pPr>
              <w:pStyle w:val="7"/>
              <w:spacing w:line="292" w:lineRule="auto"/>
              <w:ind w:left="202" w:right="191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其他结</w:t>
            </w:r>
          </w:p>
          <w:p>
            <w:pPr>
              <w:pStyle w:val="7"/>
              <w:spacing w:line="254" w:lineRule="exact"/>
              <w:ind w:left="202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果</w:t>
            </w:r>
          </w:p>
        </w:tc>
        <w:tc>
          <w:tcPr>
            <w:tcW w:w="606" w:type="dxa"/>
          </w:tcPr>
          <w:p>
            <w:pPr>
              <w:pStyle w:val="7"/>
              <w:spacing w:line="292" w:lineRule="auto"/>
              <w:ind w:left="201" w:right="193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尚未审</w:t>
            </w:r>
          </w:p>
          <w:p>
            <w:pPr>
              <w:pStyle w:val="7"/>
              <w:spacing w:line="254" w:lineRule="exact"/>
              <w:ind w:left="201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结</w:t>
            </w:r>
          </w:p>
        </w:tc>
        <w:tc>
          <w:tcPr>
            <w:tcW w:w="606" w:type="dxa"/>
          </w:tcPr>
          <w:p>
            <w:pPr>
              <w:pStyle w:val="7"/>
              <w:spacing w:before="11"/>
              <w:rPr>
                <w:rFonts w:hint="default"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92" w:lineRule="auto"/>
              <w:ind w:left="203" w:right="191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4" w:type="dxa"/>
          </w:tcPr>
          <w:p>
            <w:pPr>
              <w:pStyle w:val="7"/>
              <w:spacing w:before="14"/>
              <w:ind w:left="61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>
            <w:pPr>
              <w:pStyle w:val="7"/>
              <w:spacing w:before="14"/>
              <w:ind w:left="57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>
            <w:pPr>
              <w:pStyle w:val="7"/>
              <w:spacing w:before="14"/>
              <w:ind w:right="39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>
            <w:pPr>
              <w:pStyle w:val="7"/>
              <w:spacing w:before="14"/>
              <w:ind w:left="61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58" w:type="dxa"/>
          </w:tcPr>
          <w:p>
            <w:pPr>
              <w:pStyle w:val="7"/>
              <w:spacing w:before="14"/>
              <w:ind w:left="56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550" w:type="dxa"/>
          </w:tcPr>
          <w:p>
            <w:pPr>
              <w:pStyle w:val="7"/>
              <w:spacing w:before="14"/>
              <w:ind w:left="5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>
            <w:pPr>
              <w:pStyle w:val="7"/>
              <w:spacing w:before="14"/>
              <w:ind w:right="3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>
            <w:pPr>
              <w:pStyle w:val="7"/>
              <w:spacing w:before="14"/>
              <w:ind w:left="59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>
            <w:pPr>
              <w:pStyle w:val="7"/>
              <w:spacing w:before="14"/>
              <w:ind w:left="59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>
            <w:pPr>
              <w:pStyle w:val="7"/>
              <w:spacing w:before="1"/>
              <w:ind w:right="39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>
            <w:pPr>
              <w:pStyle w:val="7"/>
              <w:spacing w:before="14"/>
              <w:ind w:left="5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>
            <w:pPr>
              <w:pStyle w:val="7"/>
              <w:spacing w:before="14"/>
              <w:ind w:right="4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>
            <w:pPr>
              <w:pStyle w:val="7"/>
              <w:spacing w:before="1"/>
              <w:ind w:right="41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06" w:type="dxa"/>
          </w:tcPr>
          <w:p>
            <w:pPr>
              <w:pStyle w:val="7"/>
              <w:spacing w:before="14"/>
              <w:ind w:right="37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06" w:type="dxa"/>
          </w:tcPr>
          <w:p>
            <w:pPr>
              <w:pStyle w:val="7"/>
              <w:spacing w:line="283" w:lineRule="exact"/>
              <w:ind w:left="10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3" w:line="590" w:lineRule="exact"/>
        <w:ind w:left="867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0" w:line="590" w:lineRule="exact"/>
        <w:ind w:left="228" w:right="106" w:firstLine="638"/>
        <w:textAlignment w:val="auto"/>
        <w:rPr>
          <w:rFonts w:hint="eastAsia" w:ascii="Times New Roman" w:hAnsi="Times New Roman" w:eastAsia="方正仿宋_GBK" w:cs="Times New Roman"/>
          <w:lang w:eastAsia="zh-CN"/>
        </w:rPr>
        <w:sectPr>
          <w:pgSz w:w="11910" w:h="16840"/>
          <w:pgMar w:top="1580" w:right="1220" w:bottom="280" w:left="136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pacing w:val="-19"/>
        </w:rPr>
        <w:t>办公室人员少，承担工作任务重，有时虽有信息偶尔会有遗忘上传，主动意识有待强化、推进措施有待加强。下一步，我局将结合工作实际，进一步加强政府信息公开工作的制度建设，形成长效机制；完善充实政府信息公开的内容，加强对公众关注度高的政府信息梳理，及时全面进行公开；及时更新政务信息，积极主动及时</w:t>
      </w:r>
      <w:r>
        <w:rPr>
          <w:rFonts w:hint="default" w:ascii="Times New Roman" w:hAnsi="Times New Roman" w:cs="Times New Roman"/>
          <w:spacing w:val="-23"/>
          <w:w w:val="95"/>
        </w:rPr>
        <w:t>向社会公开可以公开的信息，将按照“公开为原则，不公开为例外”</w:t>
      </w:r>
      <w:r>
        <w:rPr>
          <w:rFonts w:hint="default" w:ascii="Times New Roman" w:hAnsi="Times New Roman" w:cs="Times New Roman"/>
          <w:spacing w:val="-19"/>
        </w:rPr>
        <w:t>的总体要求，进一步梳理政府信息，及时提供，定期维护，确保</w:t>
      </w:r>
      <w:r>
        <w:rPr>
          <w:rFonts w:hint="eastAsia" w:ascii="Times New Roman" w:hAnsi="Times New Roman" w:cs="Times New Roman"/>
          <w:spacing w:val="-19"/>
          <w:lang w:eastAsia="zh-CN"/>
        </w:rPr>
        <w:t>政府信息公开工作能按</w:t>
      </w:r>
      <w:r>
        <w:rPr>
          <w:rFonts w:hint="default" w:ascii="Times New Roman" w:hAnsi="Times New Roman" w:cs="Times New Roman"/>
          <w:spacing w:val="-19"/>
          <w:w w:val="95"/>
        </w:rPr>
        <w:t>照既定的工作流程有效运作，公众能够方便查</w:t>
      </w:r>
      <w:r>
        <w:rPr>
          <w:rFonts w:hint="default" w:ascii="Times New Roman" w:hAnsi="Times New Roman" w:cs="Times New Roman"/>
          <w:spacing w:val="-10"/>
        </w:rPr>
        <w:t>询</w:t>
      </w:r>
      <w:r>
        <w:rPr>
          <w:rFonts w:hint="eastAsia" w:ascii="Times New Roman" w:hAnsi="Times New Roman" w:cs="Times New Roman"/>
          <w:spacing w:val="-1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六、其他需要报告的事项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590" w:lineRule="exact"/>
        <w:ind w:left="867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9"/>
        </w:rPr>
        <w:t>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sz w:val="20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590" w:lineRule="exact"/>
        <w:textAlignment w:val="auto"/>
        <w:rPr>
          <w:rFonts w:hint="default" w:ascii="Times New Roman" w:hAnsi="Times New Roman" w:cs="Times New Roman"/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590" w:lineRule="exact"/>
        <w:ind w:left="4877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元江县发展和改革局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590" w:lineRule="exact"/>
        <w:ind w:left="5177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202</w:t>
      </w: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eastAsia="Times New Roman" w:cs="Times New Roman"/>
        </w:rPr>
        <w:t>26</w:t>
      </w:r>
      <w:r>
        <w:rPr>
          <w:rFonts w:hint="default" w:ascii="Times New Roman" w:hAnsi="Times New Roman" w:cs="Times New Roman"/>
        </w:rPr>
        <w:t>日</w:t>
      </w:r>
    </w:p>
    <w:sectPr>
      <w:pgSz w:w="11910" w:h="16840"/>
      <w:pgMar w:top="1580" w:right="122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49142939"/>
    <w:rsid w:val="4CEC2CF0"/>
    <w:rsid w:val="FEA33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楷体" w:hAnsi="楷体" w:eastAsia="楷体" w:cs="楷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2025-02-13T16:08:00Z</dcterms:created>
  <dc:creator>Administrator</dc:creator>
  <cp:lastModifiedBy>user</cp:lastModifiedBy>
  <dcterms:modified xsi:type="dcterms:W3CDTF">2025-02-13T16:31:22Z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WPS Office</vt:lpwstr>
  </property>
  <property fmtid="{D5CDD505-2E9C-101B-9397-08002B2CF9AE}" pid="4" name="LastSaved">
    <vt:filetime>2025-02-13T00:00:00Z</vt:filetime>
  </property>
  <property fmtid="{D5CDD505-2E9C-101B-9397-08002B2CF9AE}" pid="5" name="KSOProductBuildVer">
    <vt:lpwstr>2052-11.8.2.10251</vt:lpwstr>
  </property>
  <property fmtid="{D5CDD505-2E9C-101B-9397-08002B2CF9AE}" pid="6" name="ICV">
    <vt:lpwstr>FA1B21A9C4E4404CAED9D8ACB7697EAE</vt:lpwstr>
  </property>
</Properties>
</file>