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38AD">
      <w:pPr>
        <w:spacing w:line="63" w:lineRule="exact"/>
      </w:pPr>
    </w:p>
    <w:tbl>
      <w:tblPr>
        <w:tblStyle w:val="4"/>
        <w:tblW w:w="1464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847"/>
        <w:gridCol w:w="753"/>
        <w:gridCol w:w="2483"/>
        <w:gridCol w:w="2850"/>
        <w:gridCol w:w="1800"/>
        <w:gridCol w:w="1127"/>
        <w:gridCol w:w="1880"/>
        <w:gridCol w:w="645"/>
        <w:gridCol w:w="645"/>
        <w:gridCol w:w="1135"/>
      </w:tblGrid>
      <w:tr w14:paraId="0EF1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642" w:type="dxa"/>
            <w:gridSpan w:val="11"/>
            <w:vAlign w:val="top"/>
          </w:tcPr>
          <w:p w14:paraId="67A857B8">
            <w:pPr>
              <w:pStyle w:val="5"/>
              <w:spacing w:before="104" w:line="212" w:lineRule="auto"/>
              <w:ind w:left="430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羊街乡人民政府信息公开基本目录（</w:t>
            </w:r>
            <w:r>
              <w:rPr>
                <w:rFonts w:ascii="Times New Roman" w:hAnsi="Times New Roman" w:eastAsia="Times New Roman" w:cs="Times New Roman"/>
                <w:spacing w:val="7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7"/>
                <w:sz w:val="28"/>
                <w:szCs w:val="28"/>
                <w:lang w:val="en-US" w:eastAsia="zh-CN"/>
              </w:rPr>
              <w:t>4</w:t>
            </w:r>
            <w:r>
              <w:rPr>
                <w:spacing w:val="7"/>
                <w:sz w:val="28"/>
                <w:szCs w:val="28"/>
              </w:rPr>
              <w:t>年度）</w:t>
            </w:r>
          </w:p>
        </w:tc>
      </w:tr>
      <w:tr w14:paraId="247C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7" w:type="dxa"/>
            <w:vMerge w:val="restart"/>
            <w:tcBorders>
              <w:bottom w:val="nil"/>
            </w:tcBorders>
            <w:vAlign w:val="top"/>
          </w:tcPr>
          <w:p w14:paraId="0ACE58B8">
            <w:pPr>
              <w:spacing w:line="273" w:lineRule="auto"/>
              <w:rPr>
                <w:rFonts w:ascii="Arial"/>
                <w:sz w:val="21"/>
              </w:rPr>
            </w:pPr>
          </w:p>
          <w:p w14:paraId="2D805C3B">
            <w:pPr>
              <w:pStyle w:val="5"/>
              <w:spacing w:before="86" w:line="189" w:lineRule="auto"/>
              <w:ind w:left="33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600" w:type="dxa"/>
            <w:gridSpan w:val="2"/>
            <w:vAlign w:val="top"/>
          </w:tcPr>
          <w:p w14:paraId="0ACBE914">
            <w:pPr>
              <w:pStyle w:val="5"/>
              <w:spacing w:before="45" w:line="187" w:lineRule="auto"/>
              <w:ind w:left="381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公开事项</w:t>
            </w:r>
          </w:p>
        </w:tc>
        <w:tc>
          <w:tcPr>
            <w:tcW w:w="2483" w:type="dxa"/>
            <w:vMerge w:val="restart"/>
            <w:tcBorders>
              <w:bottom w:val="nil"/>
            </w:tcBorders>
            <w:vAlign w:val="top"/>
          </w:tcPr>
          <w:p w14:paraId="1B2B6241">
            <w:pPr>
              <w:spacing w:line="264" w:lineRule="auto"/>
              <w:rPr>
                <w:rFonts w:ascii="Arial"/>
                <w:sz w:val="21"/>
              </w:rPr>
            </w:pPr>
          </w:p>
          <w:p w14:paraId="67417555">
            <w:pPr>
              <w:pStyle w:val="5"/>
              <w:spacing w:before="86" w:line="219" w:lineRule="auto"/>
              <w:ind w:left="900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公开内容</w:t>
            </w:r>
          </w:p>
        </w:tc>
        <w:tc>
          <w:tcPr>
            <w:tcW w:w="2850" w:type="dxa"/>
            <w:vMerge w:val="restart"/>
            <w:tcBorders>
              <w:bottom w:val="nil"/>
            </w:tcBorders>
            <w:vAlign w:val="top"/>
          </w:tcPr>
          <w:p w14:paraId="2BFA8F83">
            <w:pPr>
              <w:spacing w:line="278" w:lineRule="auto"/>
              <w:rPr>
                <w:rFonts w:ascii="Arial"/>
                <w:sz w:val="21"/>
              </w:rPr>
            </w:pPr>
          </w:p>
          <w:p w14:paraId="21C2D316">
            <w:pPr>
              <w:pStyle w:val="5"/>
              <w:spacing w:before="86" w:line="185" w:lineRule="auto"/>
              <w:ind w:left="1223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公开依据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 w14:paraId="6047E699">
            <w:pPr>
              <w:spacing w:line="279" w:lineRule="auto"/>
              <w:rPr>
                <w:rFonts w:ascii="Arial"/>
                <w:sz w:val="21"/>
              </w:rPr>
            </w:pPr>
          </w:p>
          <w:p w14:paraId="79AE8491">
            <w:pPr>
              <w:pStyle w:val="5"/>
              <w:spacing w:before="85" w:line="185" w:lineRule="auto"/>
              <w:ind w:left="198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公开时限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3F8A7A71">
            <w:pPr>
              <w:spacing w:line="273" w:lineRule="auto"/>
              <w:rPr>
                <w:rFonts w:ascii="Arial"/>
                <w:sz w:val="21"/>
              </w:rPr>
            </w:pPr>
          </w:p>
          <w:p w14:paraId="4790F75E">
            <w:pPr>
              <w:pStyle w:val="5"/>
              <w:spacing w:before="86" w:line="188" w:lineRule="auto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公开主体</w:t>
            </w:r>
          </w:p>
        </w:tc>
        <w:tc>
          <w:tcPr>
            <w:tcW w:w="1880" w:type="dxa"/>
            <w:vMerge w:val="restart"/>
            <w:tcBorders>
              <w:bottom w:val="nil"/>
            </w:tcBorders>
            <w:vAlign w:val="top"/>
          </w:tcPr>
          <w:p w14:paraId="54DD1D1D">
            <w:pPr>
              <w:spacing w:line="264" w:lineRule="auto"/>
              <w:rPr>
                <w:rFonts w:ascii="Arial"/>
                <w:sz w:val="21"/>
              </w:rPr>
            </w:pPr>
          </w:p>
          <w:p w14:paraId="7EF63823">
            <w:pPr>
              <w:pStyle w:val="5"/>
              <w:spacing w:before="86" w:line="219" w:lineRule="auto"/>
              <w:ind w:left="529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公开渠道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95AC4C1">
            <w:pPr>
              <w:pStyle w:val="5"/>
              <w:spacing w:before="234" w:line="184" w:lineRule="auto"/>
              <w:ind w:left="119" w:right="98" w:firstLine="3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公开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8"/>
                <w:sz w:val="20"/>
                <w:szCs w:val="20"/>
              </w:rPr>
              <w:t>对象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96777B3">
            <w:pPr>
              <w:pStyle w:val="5"/>
              <w:spacing w:before="233" w:line="184" w:lineRule="auto"/>
              <w:ind w:left="123" w:right="9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公开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方式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20CA74B">
            <w:pPr>
              <w:pStyle w:val="5"/>
              <w:spacing w:before="231" w:line="185" w:lineRule="auto"/>
              <w:ind w:left="376" w:right="33" w:hanging="327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咨询及监督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电话</w:t>
            </w:r>
          </w:p>
        </w:tc>
      </w:tr>
      <w:tr w14:paraId="022F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77" w:type="dxa"/>
            <w:vMerge w:val="continue"/>
            <w:tcBorders>
              <w:top w:val="nil"/>
            </w:tcBorders>
            <w:vAlign w:val="top"/>
          </w:tcPr>
          <w:p w14:paraId="1E62E90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C18288A">
            <w:pPr>
              <w:pStyle w:val="5"/>
              <w:spacing w:before="195" w:line="187" w:lineRule="auto"/>
              <w:ind w:left="21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类别</w:t>
            </w:r>
          </w:p>
        </w:tc>
        <w:tc>
          <w:tcPr>
            <w:tcW w:w="753" w:type="dxa"/>
            <w:vAlign w:val="top"/>
          </w:tcPr>
          <w:p w14:paraId="5A37AB16">
            <w:pPr>
              <w:pStyle w:val="5"/>
              <w:spacing w:before="196" w:line="187" w:lineRule="auto"/>
              <w:ind w:left="166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事项</w:t>
            </w:r>
          </w:p>
        </w:tc>
        <w:tc>
          <w:tcPr>
            <w:tcW w:w="2483" w:type="dxa"/>
            <w:vMerge w:val="continue"/>
            <w:tcBorders>
              <w:top w:val="nil"/>
            </w:tcBorders>
            <w:vAlign w:val="top"/>
          </w:tcPr>
          <w:p w14:paraId="019CBC75">
            <w:pPr>
              <w:rPr>
                <w:rFonts w:ascii="Arial"/>
                <w:sz w:val="21"/>
              </w:rPr>
            </w:pPr>
          </w:p>
        </w:tc>
        <w:tc>
          <w:tcPr>
            <w:tcW w:w="2850" w:type="dxa"/>
            <w:vMerge w:val="continue"/>
            <w:tcBorders>
              <w:top w:val="nil"/>
            </w:tcBorders>
            <w:vAlign w:val="top"/>
          </w:tcPr>
          <w:p w14:paraId="5918B8B2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52028A1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451E881E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  <w:vAlign w:val="top"/>
          </w:tcPr>
          <w:p w14:paraId="1B7FC4A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2C2821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FACC31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3E91CC7D">
            <w:pPr>
              <w:rPr>
                <w:rFonts w:ascii="Arial"/>
                <w:sz w:val="21"/>
              </w:rPr>
            </w:pPr>
          </w:p>
        </w:tc>
      </w:tr>
      <w:tr w14:paraId="316D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77" w:type="dxa"/>
            <w:vAlign w:val="top"/>
          </w:tcPr>
          <w:p w14:paraId="017E213F">
            <w:pPr>
              <w:spacing w:before="260" w:line="192" w:lineRule="auto"/>
              <w:ind w:left="2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847" w:type="dxa"/>
            <w:vAlign w:val="top"/>
          </w:tcPr>
          <w:p w14:paraId="5F72E1D9">
            <w:pPr>
              <w:pStyle w:val="5"/>
              <w:spacing w:before="228" w:line="206" w:lineRule="auto"/>
              <w:ind w:left="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羊街乡概况</w:t>
            </w:r>
          </w:p>
        </w:tc>
        <w:tc>
          <w:tcPr>
            <w:tcW w:w="753" w:type="dxa"/>
            <w:vAlign w:val="top"/>
          </w:tcPr>
          <w:p w14:paraId="44FD2226">
            <w:pPr>
              <w:pStyle w:val="5"/>
              <w:spacing w:before="142" w:line="179" w:lineRule="auto"/>
              <w:ind w:left="32" w:right="141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羊街乡概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况</w:t>
            </w:r>
          </w:p>
        </w:tc>
        <w:tc>
          <w:tcPr>
            <w:tcW w:w="2483" w:type="dxa"/>
            <w:vAlign w:val="top"/>
          </w:tcPr>
          <w:p w14:paraId="5C4A6112">
            <w:pPr>
              <w:pStyle w:val="5"/>
              <w:spacing w:before="228" w:line="205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羊街乡经济</w:t>
            </w:r>
            <w:r>
              <w:rPr>
                <w:rFonts w:hint="eastAsia" w:cs="微软雅黑"/>
                <w:spacing w:val="4"/>
                <w:sz w:val="21"/>
                <w:szCs w:val="21"/>
                <w:lang w:val="en-US" w:eastAsia="zh-CN"/>
              </w:rPr>
              <w:t>社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会发展情况</w:t>
            </w:r>
          </w:p>
        </w:tc>
        <w:tc>
          <w:tcPr>
            <w:tcW w:w="2850" w:type="dxa"/>
            <w:vAlign w:val="top"/>
          </w:tcPr>
          <w:p w14:paraId="1E1568E2">
            <w:pPr>
              <w:pStyle w:val="5"/>
              <w:spacing w:before="136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1925536A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20B81A9F">
            <w:pPr>
              <w:pStyle w:val="5"/>
              <w:spacing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401BD154">
            <w:pPr>
              <w:pStyle w:val="5"/>
              <w:spacing w:before="228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党政综合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</w:t>
            </w:r>
          </w:p>
        </w:tc>
        <w:tc>
          <w:tcPr>
            <w:tcW w:w="1880" w:type="dxa"/>
            <w:vAlign w:val="top"/>
          </w:tcPr>
          <w:p w14:paraId="3B3A3624">
            <w:pPr>
              <w:pStyle w:val="5"/>
              <w:spacing w:before="53" w:line="182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1C610EE1">
            <w:pPr>
              <w:pStyle w:val="5"/>
              <w:spacing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46E1C92C">
            <w:pPr>
              <w:pStyle w:val="5"/>
              <w:spacing w:before="228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60ADE5D">
            <w:pPr>
              <w:pStyle w:val="5"/>
              <w:spacing w:before="228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067123FC">
            <w:pPr>
              <w:spacing w:before="260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2057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77" w:type="dxa"/>
            <w:vAlign w:val="top"/>
          </w:tcPr>
          <w:p w14:paraId="3BC38455">
            <w:pPr>
              <w:spacing w:line="28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5E5173D">
            <w:pPr>
              <w:spacing w:before="41" w:line="192" w:lineRule="auto"/>
              <w:ind w:left="20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847" w:type="dxa"/>
            <w:vAlign w:val="top"/>
          </w:tcPr>
          <w:p w14:paraId="18FE716E">
            <w:pPr>
              <w:pStyle w:val="5"/>
              <w:spacing w:before="300" w:line="206" w:lineRule="auto"/>
              <w:ind w:left="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机构职能</w:t>
            </w:r>
          </w:p>
        </w:tc>
        <w:tc>
          <w:tcPr>
            <w:tcW w:w="753" w:type="dxa"/>
            <w:vAlign w:val="top"/>
          </w:tcPr>
          <w:p w14:paraId="0827E21F">
            <w:pPr>
              <w:pStyle w:val="5"/>
              <w:spacing w:before="300" w:line="206" w:lineRule="auto"/>
              <w:ind w:left="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机构职能</w:t>
            </w:r>
          </w:p>
        </w:tc>
        <w:tc>
          <w:tcPr>
            <w:tcW w:w="2483" w:type="dxa"/>
            <w:vAlign w:val="top"/>
          </w:tcPr>
          <w:p w14:paraId="6FB5F3C0">
            <w:pPr>
              <w:pStyle w:val="5"/>
              <w:spacing w:before="31" w:line="185" w:lineRule="auto"/>
              <w:ind w:left="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机构名称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、办公地址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、办公电</w:t>
            </w:r>
            <w:r>
              <w:rPr>
                <w:rFonts w:hint="eastAsia" w:cs="微软雅黑"/>
                <w:spacing w:val="2"/>
                <w:sz w:val="21"/>
                <w:szCs w:val="21"/>
                <w:lang w:val="en-US" w:eastAsia="zh-CN"/>
              </w:rPr>
              <w:t>话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、传真</w:t>
            </w:r>
            <w:r>
              <w:rPr>
                <w:rFonts w:hint="eastAsia" w:ascii="微软雅黑" w:hAnsi="微软雅黑" w:eastAsia="微软雅黑" w:cs="微软雅黑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、通信地址、负责人姓名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，依据“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三定”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方案及职责调整情况确定的法定职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能</w:t>
            </w:r>
          </w:p>
        </w:tc>
        <w:tc>
          <w:tcPr>
            <w:tcW w:w="2850" w:type="dxa"/>
            <w:vAlign w:val="top"/>
          </w:tcPr>
          <w:p w14:paraId="3DA92EBB">
            <w:pPr>
              <w:pStyle w:val="5"/>
              <w:spacing w:before="208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第711号）</w:t>
            </w: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、“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三定”</w:t>
            </w: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方案</w:t>
            </w:r>
          </w:p>
        </w:tc>
        <w:tc>
          <w:tcPr>
            <w:tcW w:w="1800" w:type="dxa"/>
            <w:vAlign w:val="top"/>
          </w:tcPr>
          <w:p w14:paraId="68363196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1D10B7F7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（变更）20个工作日内</w:t>
            </w:r>
          </w:p>
        </w:tc>
        <w:tc>
          <w:tcPr>
            <w:tcW w:w="1127" w:type="dxa"/>
            <w:vAlign w:val="top"/>
          </w:tcPr>
          <w:p w14:paraId="6EB70A42">
            <w:pPr>
              <w:pStyle w:val="5"/>
              <w:spacing w:before="30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3DD61665">
            <w:pPr>
              <w:pStyle w:val="5"/>
              <w:spacing w:before="122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184A46E2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2EE19E0B">
            <w:pPr>
              <w:pStyle w:val="5"/>
              <w:spacing w:before="301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1E6E50E">
            <w:pPr>
              <w:pStyle w:val="5"/>
              <w:spacing w:before="30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391D3C30">
            <w:pPr>
              <w:spacing w:line="28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584EA3F">
            <w:pPr>
              <w:spacing w:before="4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161A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77" w:type="dxa"/>
            <w:vAlign w:val="top"/>
          </w:tcPr>
          <w:p w14:paraId="5FE93A2D">
            <w:pPr>
              <w:spacing w:line="29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7A10E9A">
            <w:pPr>
              <w:spacing w:before="40" w:line="191" w:lineRule="auto"/>
              <w:ind w:left="2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847" w:type="dxa"/>
            <w:vAlign w:val="top"/>
          </w:tcPr>
          <w:p w14:paraId="13BED65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655F2BF">
            <w:pPr>
              <w:pStyle w:val="5"/>
              <w:spacing w:before="60" w:line="206" w:lineRule="auto"/>
              <w:ind w:left="2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领导信息</w:t>
            </w:r>
          </w:p>
        </w:tc>
        <w:tc>
          <w:tcPr>
            <w:tcW w:w="753" w:type="dxa"/>
            <w:vAlign w:val="top"/>
          </w:tcPr>
          <w:p w14:paraId="58F7D201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7C3CE59">
            <w:pPr>
              <w:pStyle w:val="5"/>
              <w:spacing w:before="60" w:line="206" w:lineRule="auto"/>
              <w:ind w:left="2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领导信息</w:t>
            </w:r>
          </w:p>
        </w:tc>
        <w:tc>
          <w:tcPr>
            <w:tcW w:w="2483" w:type="dxa"/>
            <w:vAlign w:val="top"/>
          </w:tcPr>
          <w:p w14:paraId="2E8110ED">
            <w:pPr>
              <w:pStyle w:val="5"/>
              <w:spacing w:before="301" w:line="206" w:lineRule="auto"/>
              <w:ind w:left="2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领导姓名</w:t>
            </w: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、工作职务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、工作分工</w:t>
            </w:r>
          </w:p>
        </w:tc>
        <w:tc>
          <w:tcPr>
            <w:tcW w:w="2850" w:type="dxa"/>
            <w:vAlign w:val="top"/>
          </w:tcPr>
          <w:p w14:paraId="1140ADB1">
            <w:pPr>
              <w:pStyle w:val="5"/>
              <w:spacing w:before="209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1654F918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27E6844F">
            <w:pPr>
              <w:pStyle w:val="5"/>
              <w:spacing w:before="53" w:line="182" w:lineRule="auto"/>
              <w:ind w:left="65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（变更）20个工作日内</w:t>
            </w:r>
          </w:p>
        </w:tc>
        <w:tc>
          <w:tcPr>
            <w:tcW w:w="1127" w:type="dxa"/>
            <w:vAlign w:val="top"/>
          </w:tcPr>
          <w:p w14:paraId="076E861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0FD8FCE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4EB59E09">
            <w:pPr>
              <w:pStyle w:val="5"/>
              <w:spacing w:before="123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5E42B0CC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72A5EFBB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4E442FC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5D2947B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F5586B7">
            <w:pPr>
              <w:pStyle w:val="5"/>
              <w:spacing w:before="6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4446982B">
            <w:pPr>
              <w:spacing w:line="28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9AD8A67">
            <w:pPr>
              <w:spacing w:before="4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23CA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77" w:type="dxa"/>
            <w:vAlign w:val="top"/>
          </w:tcPr>
          <w:p w14:paraId="650D6E47">
            <w:pPr>
              <w:spacing w:line="40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7F31F50">
            <w:pPr>
              <w:spacing w:before="41" w:line="192" w:lineRule="auto"/>
              <w:ind w:left="20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847" w:type="dxa"/>
            <w:vAlign w:val="top"/>
          </w:tcPr>
          <w:p w14:paraId="71C72F6B">
            <w:pPr>
              <w:spacing w:line="265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404F9F7">
            <w:pPr>
              <w:pStyle w:val="5"/>
              <w:spacing w:before="60" w:line="190" w:lineRule="auto"/>
              <w:ind w:left="31" w:right="89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预算公开和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决算公开</w:t>
            </w:r>
          </w:p>
        </w:tc>
        <w:tc>
          <w:tcPr>
            <w:tcW w:w="753" w:type="dxa"/>
            <w:vAlign w:val="top"/>
          </w:tcPr>
          <w:p w14:paraId="452A5992">
            <w:pPr>
              <w:spacing w:line="26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257C362">
            <w:pPr>
              <w:pStyle w:val="5"/>
              <w:spacing w:before="60" w:line="192" w:lineRule="auto"/>
              <w:ind w:left="33" w:right="105" w:hanging="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部门预决 算</w:t>
            </w:r>
          </w:p>
        </w:tc>
        <w:tc>
          <w:tcPr>
            <w:tcW w:w="2483" w:type="dxa"/>
            <w:vAlign w:val="top"/>
          </w:tcPr>
          <w:p w14:paraId="16CF48DB">
            <w:pPr>
              <w:spacing w:line="26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8EC25E7">
            <w:pPr>
              <w:pStyle w:val="5"/>
              <w:spacing w:before="60" w:line="195" w:lineRule="auto"/>
              <w:ind w:left="33" w:right="92" w:firstLine="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羊街乡年度收支总体情况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、财政拨款收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支情况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、“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三公”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经费使用等情况</w:t>
            </w:r>
          </w:p>
        </w:tc>
        <w:tc>
          <w:tcPr>
            <w:tcW w:w="2850" w:type="dxa"/>
            <w:vAlign w:val="top"/>
          </w:tcPr>
          <w:p w14:paraId="2ECC43B5">
            <w:pPr>
              <w:pStyle w:val="5"/>
              <w:spacing w:before="136" w:line="184" w:lineRule="auto"/>
              <w:ind w:left="30" w:right="42" w:hanging="1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《中华人民共和国预算法》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、《中华人民共和国政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府信息公开条例》（国务院令第711号）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、《财政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部关于印发&lt;地方预决算公开操作规程&gt;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的通知》</w:t>
            </w:r>
          </w:p>
          <w:p w14:paraId="54C47E39">
            <w:pPr>
              <w:pStyle w:val="5"/>
              <w:spacing w:line="201" w:lineRule="auto"/>
              <w:ind w:left="1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（财预〔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2016 〕144号）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等法律法规和文件规定</w:t>
            </w:r>
          </w:p>
        </w:tc>
        <w:tc>
          <w:tcPr>
            <w:tcW w:w="1800" w:type="dxa"/>
            <w:vAlign w:val="top"/>
          </w:tcPr>
          <w:p w14:paraId="79A063BA">
            <w:pPr>
              <w:spacing w:line="26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9D19F97">
            <w:pPr>
              <w:pStyle w:val="5"/>
              <w:spacing w:before="60" w:line="194" w:lineRule="auto"/>
              <w:ind w:left="37" w:right="24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县级财政部门批复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后20日内</w:t>
            </w:r>
          </w:p>
        </w:tc>
        <w:tc>
          <w:tcPr>
            <w:tcW w:w="1127" w:type="dxa"/>
            <w:vAlign w:val="top"/>
          </w:tcPr>
          <w:p w14:paraId="20DD7B6F">
            <w:pPr>
              <w:spacing w:line="35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740A0F0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68E54EEE">
            <w:pPr>
              <w:pStyle w:val="5"/>
              <w:spacing w:before="238" w:line="182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1B57631A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100EDCDD">
            <w:pPr>
              <w:spacing w:line="3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F637F02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0CF85079">
            <w:pPr>
              <w:spacing w:line="35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E5B4CCE">
            <w:pPr>
              <w:pStyle w:val="5"/>
              <w:spacing w:before="61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36A06C0D">
            <w:pPr>
              <w:spacing w:line="40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B0CAB58">
            <w:pPr>
              <w:spacing w:before="4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5CE8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7" w:type="dxa"/>
            <w:vMerge w:val="restart"/>
            <w:tcBorders>
              <w:bottom w:val="nil"/>
            </w:tcBorders>
            <w:vAlign w:val="top"/>
          </w:tcPr>
          <w:p w14:paraId="5CD7A462">
            <w:pPr>
              <w:spacing w:line="24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0189CB1">
            <w:pPr>
              <w:spacing w:line="24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87DD47A">
            <w:pPr>
              <w:spacing w:line="24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882AE34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7D4DE34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F99E321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8F69F4D">
            <w:pPr>
              <w:spacing w:line="24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CBC933D">
            <w:pPr>
              <w:spacing w:before="41" w:line="189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3D0ECC0E">
            <w:pPr>
              <w:spacing w:line="25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94B82A">
            <w:pPr>
              <w:spacing w:line="25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30F6AE2">
            <w:pPr>
              <w:spacing w:line="258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EF53144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C093B1A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30B10E4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4AA7806">
            <w:pPr>
              <w:pStyle w:val="5"/>
              <w:spacing w:before="60" w:line="192" w:lineRule="auto"/>
              <w:ind w:left="36" w:right="89" w:hanging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重点领域信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息公开</w:t>
            </w:r>
          </w:p>
        </w:tc>
        <w:tc>
          <w:tcPr>
            <w:tcW w:w="753" w:type="dxa"/>
            <w:vAlign w:val="top"/>
          </w:tcPr>
          <w:p w14:paraId="4197698B">
            <w:pPr>
              <w:pStyle w:val="5"/>
              <w:spacing w:before="241" w:line="206" w:lineRule="auto"/>
              <w:ind w:left="3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疫情防控</w:t>
            </w:r>
          </w:p>
        </w:tc>
        <w:tc>
          <w:tcPr>
            <w:tcW w:w="2483" w:type="dxa"/>
            <w:vAlign w:val="top"/>
          </w:tcPr>
          <w:p w14:paraId="67E19096">
            <w:pPr>
              <w:pStyle w:val="5"/>
              <w:spacing w:before="152" w:line="192" w:lineRule="auto"/>
              <w:ind w:left="37" w:right="12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突发公共卫生事件的应</w:t>
            </w:r>
            <w:r>
              <w:rPr>
                <w:rFonts w:hint="eastAsia" w:cs="微软雅黑"/>
                <w:spacing w:val="3"/>
                <w:sz w:val="21"/>
                <w:szCs w:val="21"/>
                <w:lang w:val="en-US" w:eastAsia="zh-CN"/>
              </w:rPr>
              <w:t>急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预案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、预警信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息及应对情况</w:t>
            </w:r>
          </w:p>
        </w:tc>
        <w:tc>
          <w:tcPr>
            <w:tcW w:w="2850" w:type="dxa"/>
            <w:vAlign w:val="top"/>
          </w:tcPr>
          <w:p w14:paraId="5326AEFA">
            <w:pPr>
              <w:pStyle w:val="5"/>
              <w:spacing w:before="149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0176840F">
            <w:pPr>
              <w:pStyle w:val="5"/>
              <w:spacing w:before="63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553367C2">
            <w:pPr>
              <w:pStyle w:val="5"/>
              <w:spacing w:line="192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6213F77C">
            <w:pPr>
              <w:pStyle w:val="5"/>
              <w:spacing w:before="241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478E8C9B">
            <w:pPr>
              <w:pStyle w:val="5"/>
              <w:spacing w:before="63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3E0DC5A6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120E025E">
            <w:pPr>
              <w:pStyle w:val="5"/>
              <w:spacing w:before="241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57249E1E">
            <w:pPr>
              <w:pStyle w:val="5"/>
              <w:spacing w:before="241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73E2AEB5">
            <w:pPr>
              <w:spacing w:before="271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5E60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7" w:type="dxa"/>
            <w:vMerge w:val="continue"/>
            <w:tcBorders>
              <w:top w:val="nil"/>
              <w:bottom w:val="nil"/>
            </w:tcBorders>
            <w:vAlign w:val="top"/>
          </w:tcPr>
          <w:p w14:paraId="78B8666F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3606112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3943A928">
            <w:pPr>
              <w:pStyle w:val="5"/>
              <w:spacing w:before="243" w:line="206" w:lineRule="auto"/>
              <w:ind w:left="4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乡村振兴</w:t>
            </w:r>
          </w:p>
        </w:tc>
        <w:tc>
          <w:tcPr>
            <w:tcW w:w="2483" w:type="dxa"/>
            <w:vAlign w:val="top"/>
          </w:tcPr>
          <w:p w14:paraId="38E0ECAE">
            <w:pPr>
              <w:pStyle w:val="5"/>
              <w:spacing w:before="242" w:line="206" w:lineRule="auto"/>
              <w:ind w:left="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贯彻落实乡村振兴战略规划和政策情况</w:t>
            </w:r>
          </w:p>
        </w:tc>
        <w:tc>
          <w:tcPr>
            <w:tcW w:w="2850" w:type="dxa"/>
            <w:vAlign w:val="top"/>
          </w:tcPr>
          <w:p w14:paraId="1F9A20B0">
            <w:pPr>
              <w:pStyle w:val="5"/>
              <w:spacing w:before="150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2D7E4D7D">
            <w:pPr>
              <w:pStyle w:val="5"/>
              <w:spacing w:before="64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6EFC0453">
            <w:pPr>
              <w:pStyle w:val="5"/>
              <w:spacing w:before="1"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086B2F42">
            <w:pPr>
              <w:pStyle w:val="5"/>
              <w:spacing w:before="242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03162DD4">
            <w:pPr>
              <w:pStyle w:val="5"/>
              <w:spacing w:before="64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6B94FCD8">
            <w:pPr>
              <w:pStyle w:val="5"/>
              <w:spacing w:before="1"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516C51BD">
            <w:pPr>
              <w:pStyle w:val="5"/>
              <w:spacing w:before="243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30114770">
            <w:pPr>
              <w:pStyle w:val="5"/>
              <w:spacing w:before="242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07648052">
            <w:pPr>
              <w:spacing w:before="272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4C20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7" w:type="dxa"/>
            <w:vMerge w:val="continue"/>
            <w:tcBorders>
              <w:top w:val="nil"/>
              <w:bottom w:val="nil"/>
            </w:tcBorders>
            <w:vAlign w:val="top"/>
          </w:tcPr>
          <w:p w14:paraId="34647EE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725616C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7366BF0C">
            <w:pPr>
              <w:pStyle w:val="5"/>
              <w:spacing w:before="244" w:line="205" w:lineRule="auto"/>
              <w:ind w:left="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社会救助</w:t>
            </w:r>
          </w:p>
        </w:tc>
        <w:tc>
          <w:tcPr>
            <w:tcW w:w="2483" w:type="dxa"/>
            <w:vAlign w:val="top"/>
          </w:tcPr>
          <w:p w14:paraId="4AE07DE0">
            <w:pPr>
              <w:pStyle w:val="5"/>
              <w:spacing w:before="69" w:line="185" w:lineRule="auto"/>
              <w:ind w:left="35" w:right="127" w:hanging="2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最低生活保障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、特困人员救助供养</w:t>
            </w:r>
            <w:r>
              <w:rPr>
                <w:rFonts w:hint="eastAsia" w:ascii="微软雅黑" w:hAnsi="微软雅黑" w:eastAsia="微软雅黑" w:cs="微软雅黑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、临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时救助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、养老服务领域政策法规、落实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2850" w:type="dxa"/>
            <w:vAlign w:val="top"/>
          </w:tcPr>
          <w:p w14:paraId="02420326">
            <w:pPr>
              <w:pStyle w:val="5"/>
              <w:spacing w:before="59" w:line="183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第711号）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、《社会救助暂行办法》</w:t>
            </w:r>
          </w:p>
          <w:p w14:paraId="2C794B59">
            <w:pPr>
              <w:pStyle w:val="5"/>
              <w:spacing w:line="201" w:lineRule="auto"/>
              <w:ind w:left="1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（国务院令第649号）及相关政策规定</w:t>
            </w:r>
          </w:p>
        </w:tc>
        <w:tc>
          <w:tcPr>
            <w:tcW w:w="1800" w:type="dxa"/>
            <w:vAlign w:val="top"/>
          </w:tcPr>
          <w:p w14:paraId="0B6D67A2">
            <w:pPr>
              <w:pStyle w:val="5"/>
              <w:spacing w:before="65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33D2DBCD">
            <w:pPr>
              <w:pStyle w:val="5"/>
              <w:spacing w:before="1"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4A09FC19">
            <w:pPr>
              <w:pStyle w:val="5"/>
              <w:spacing w:before="243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6B42D060">
            <w:pPr>
              <w:pStyle w:val="5"/>
              <w:spacing w:before="65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43C7E365">
            <w:pPr>
              <w:pStyle w:val="5"/>
              <w:spacing w:before="1"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40D234AB">
            <w:pPr>
              <w:pStyle w:val="5"/>
              <w:spacing w:before="244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62D158FF">
            <w:pPr>
              <w:pStyle w:val="5"/>
              <w:spacing w:before="243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46FFDCF4">
            <w:pPr>
              <w:spacing w:before="274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0877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7" w:type="dxa"/>
            <w:vMerge w:val="continue"/>
            <w:tcBorders>
              <w:top w:val="nil"/>
              <w:bottom w:val="nil"/>
            </w:tcBorders>
            <w:vAlign w:val="top"/>
          </w:tcPr>
          <w:p w14:paraId="4DB2F216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702F73E5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02836612">
            <w:pPr>
              <w:pStyle w:val="5"/>
              <w:spacing w:before="243" w:line="206" w:lineRule="auto"/>
              <w:ind w:left="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义务教育</w:t>
            </w:r>
          </w:p>
        </w:tc>
        <w:tc>
          <w:tcPr>
            <w:tcW w:w="2483" w:type="dxa"/>
            <w:vAlign w:val="top"/>
          </w:tcPr>
          <w:p w14:paraId="1D2C0C6B">
            <w:pPr>
              <w:pStyle w:val="5"/>
              <w:spacing w:before="246" w:line="205" w:lineRule="auto"/>
              <w:ind w:left="27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城乡义务教育“</w:t>
            </w: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两免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一补”政策</w:t>
            </w:r>
          </w:p>
        </w:tc>
        <w:tc>
          <w:tcPr>
            <w:tcW w:w="2850" w:type="dxa"/>
            <w:vAlign w:val="top"/>
          </w:tcPr>
          <w:p w14:paraId="524BF9C4">
            <w:pPr>
              <w:pStyle w:val="5"/>
              <w:spacing w:before="152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57CFF04D">
            <w:pPr>
              <w:pStyle w:val="5"/>
              <w:spacing w:before="66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39D905BD">
            <w:pPr>
              <w:pStyle w:val="5"/>
              <w:spacing w:before="1" w:line="191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7A44EDF3">
            <w:pPr>
              <w:pStyle w:val="5"/>
              <w:spacing w:before="244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63A75969">
            <w:pPr>
              <w:pStyle w:val="5"/>
              <w:spacing w:before="66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7204B6D5">
            <w:pPr>
              <w:pStyle w:val="5"/>
              <w:spacing w:before="1" w:line="191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0DC8B9AA">
            <w:pPr>
              <w:pStyle w:val="5"/>
              <w:spacing w:before="244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7E3D1F5E">
            <w:pPr>
              <w:pStyle w:val="5"/>
              <w:spacing w:before="244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25E1818C">
            <w:pPr>
              <w:spacing w:before="274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510B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7" w:type="dxa"/>
            <w:vMerge w:val="continue"/>
            <w:tcBorders>
              <w:top w:val="nil"/>
            </w:tcBorders>
            <w:vAlign w:val="top"/>
          </w:tcPr>
          <w:p w14:paraId="2A0CFC68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18946C87"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3" w:type="dxa"/>
            <w:vAlign w:val="top"/>
          </w:tcPr>
          <w:p w14:paraId="5145CA97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D268D44">
            <w:pPr>
              <w:pStyle w:val="5"/>
              <w:spacing w:before="60" w:line="206" w:lineRule="auto"/>
              <w:ind w:left="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其他领域</w:t>
            </w:r>
          </w:p>
        </w:tc>
        <w:tc>
          <w:tcPr>
            <w:tcW w:w="2483" w:type="dxa"/>
            <w:vAlign w:val="top"/>
          </w:tcPr>
          <w:p w14:paraId="463B1670">
            <w:pPr>
              <w:pStyle w:val="5"/>
              <w:spacing w:before="140" w:line="183" w:lineRule="auto"/>
              <w:ind w:left="30" w:right="128" w:firstLine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贯彻落实农业农村政策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、农田水利工程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建设运营</w:t>
            </w:r>
            <w:r>
              <w:rPr>
                <w:rFonts w:hint="eastAsia"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、农村土地承包经营权流转</w:t>
            </w:r>
            <w:r>
              <w:rPr>
                <w:rFonts w:hint="eastAsia" w:ascii="微软雅黑" w:hAnsi="微软雅黑" w:eastAsia="微软雅黑" w:cs="微软雅黑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宅基地使用情况审核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、土地征收、房屋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征收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、筹资筹劳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、等方面的政府信息</w:t>
            </w:r>
          </w:p>
        </w:tc>
        <w:tc>
          <w:tcPr>
            <w:tcW w:w="2850" w:type="dxa"/>
            <w:vAlign w:val="top"/>
          </w:tcPr>
          <w:p w14:paraId="20AE698E">
            <w:pPr>
              <w:spacing w:line="24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B87C33D">
            <w:pPr>
              <w:pStyle w:val="5"/>
              <w:spacing w:before="60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1E1C2DA6">
            <w:pPr>
              <w:pStyle w:val="5"/>
              <w:spacing w:before="224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6D67D9BA">
            <w:pPr>
              <w:pStyle w:val="5"/>
              <w:spacing w:before="1" w:line="192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6705876D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3E13F12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36D63655">
            <w:pPr>
              <w:pStyle w:val="5"/>
              <w:spacing w:before="224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3940E711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72D92548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42E1BBC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272583CA">
            <w:pPr>
              <w:spacing w:line="3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EA78811">
            <w:pPr>
              <w:pStyle w:val="5"/>
              <w:spacing w:before="6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07EBE0FC">
            <w:pPr>
              <w:spacing w:line="39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95EA422">
            <w:pPr>
              <w:spacing w:before="40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1530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037BA259">
            <w:pPr>
              <w:spacing w:line="2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A185513">
            <w:pPr>
              <w:spacing w:line="25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08F70BF">
            <w:pPr>
              <w:spacing w:before="41" w:line="191" w:lineRule="auto"/>
              <w:ind w:left="2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847" w:type="dxa"/>
            <w:vAlign w:val="top"/>
          </w:tcPr>
          <w:p w14:paraId="63A7FF50">
            <w:pPr>
              <w:spacing w:line="36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DD625C8">
            <w:pPr>
              <w:pStyle w:val="5"/>
              <w:spacing w:before="60" w:line="190" w:lineRule="auto"/>
              <w:ind w:left="30" w:right="8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政府文件及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政策法规</w:t>
            </w:r>
          </w:p>
        </w:tc>
        <w:tc>
          <w:tcPr>
            <w:tcW w:w="753" w:type="dxa"/>
            <w:vAlign w:val="top"/>
          </w:tcPr>
          <w:p w14:paraId="63C32FB7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553C19">
            <w:pPr>
              <w:pStyle w:val="5"/>
              <w:spacing w:before="60" w:line="186" w:lineRule="auto"/>
              <w:ind w:left="30" w:right="141" w:firstLine="6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  <w:lang w:val="en-US" w:eastAsia="zh-CN"/>
              </w:rPr>
              <w:t>法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律 、法 规 ；其他 政策文件</w:t>
            </w:r>
          </w:p>
        </w:tc>
        <w:tc>
          <w:tcPr>
            <w:tcW w:w="2483" w:type="dxa"/>
            <w:vAlign w:val="top"/>
          </w:tcPr>
          <w:p w14:paraId="43FE339D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F941518">
            <w:pPr>
              <w:pStyle w:val="5"/>
              <w:spacing w:before="60" w:line="186" w:lineRule="auto"/>
              <w:ind w:left="31" w:right="127" w:firstLine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转发中央</w:t>
            </w:r>
            <w:r>
              <w:rPr>
                <w:rFonts w:hint="eastAsia" w:ascii="微软雅黑" w:hAnsi="微软雅黑" w:eastAsia="微软雅黑" w:cs="微软雅黑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、省</w:t>
            </w:r>
            <w:r>
              <w:rPr>
                <w:rFonts w:hint="eastAsia" w:ascii="微软雅黑" w:hAnsi="微软雅黑" w:eastAsia="微软雅黑" w:cs="微软雅黑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、市制定的法律</w:t>
            </w:r>
            <w:r>
              <w:rPr>
                <w:rFonts w:hint="eastAsia" w:ascii="微软雅黑" w:hAnsi="微软雅黑" w:eastAsia="微软雅黑" w:cs="微软雅黑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、法规，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县委</w:t>
            </w: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、县政府制发的重要政策文件</w:t>
            </w:r>
            <w:r>
              <w:rPr>
                <w:rFonts w:hint="eastAsia"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，发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布镇政府制发的其他政策文件</w:t>
            </w:r>
          </w:p>
        </w:tc>
        <w:tc>
          <w:tcPr>
            <w:tcW w:w="2850" w:type="dxa"/>
            <w:vAlign w:val="top"/>
          </w:tcPr>
          <w:p w14:paraId="2794F114">
            <w:pPr>
              <w:spacing w:line="359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4A35B9C">
            <w:pPr>
              <w:pStyle w:val="5"/>
              <w:spacing w:before="61" w:line="192" w:lineRule="auto"/>
              <w:ind w:left="37" w:right="41" w:hanging="2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2F50230E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F53BEAA">
            <w:pPr>
              <w:pStyle w:val="5"/>
              <w:spacing w:before="60" w:line="182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685A6EFF">
            <w:pPr>
              <w:pStyle w:val="5"/>
              <w:spacing w:before="1" w:line="192" w:lineRule="auto"/>
              <w:ind w:left="66" w:right="25" w:hanging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146F9384">
            <w:pPr>
              <w:spacing w:line="4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74C58E7">
            <w:pPr>
              <w:pStyle w:val="5"/>
              <w:spacing w:before="60" w:line="206" w:lineRule="auto"/>
              <w:ind w:left="4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0CC75A67">
            <w:pPr>
              <w:spacing w:line="27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F1ECCC1">
            <w:pPr>
              <w:pStyle w:val="5"/>
              <w:spacing w:before="60" w:line="182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408E416F">
            <w:pPr>
              <w:pStyle w:val="5"/>
              <w:spacing w:line="192" w:lineRule="auto"/>
              <w:ind w:left="36" w:right="93" w:firstLine="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3FE1C524">
            <w:pPr>
              <w:spacing w:line="4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C1E6373">
            <w:pPr>
              <w:pStyle w:val="5"/>
              <w:spacing w:before="60" w:line="205" w:lineRule="auto"/>
              <w:ind w:left="3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5B340E48">
            <w:pPr>
              <w:spacing w:line="4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FC06C7A">
            <w:pPr>
              <w:pStyle w:val="5"/>
              <w:spacing w:before="60" w:line="206" w:lineRule="auto"/>
              <w:ind w:left="4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60B321B1">
            <w:pPr>
              <w:spacing w:line="251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D45CF1E">
            <w:pPr>
              <w:spacing w:line="252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255BABE">
            <w:pPr>
              <w:spacing w:before="40" w:line="192" w:lineRule="auto"/>
              <w:ind w:left="3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29D0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24AAD2FC">
            <w:pPr>
              <w:spacing w:line="316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125EF090">
            <w:pPr>
              <w:spacing w:before="40" w:line="189" w:lineRule="auto"/>
              <w:ind w:left="208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847" w:type="dxa"/>
            <w:vAlign w:val="top"/>
          </w:tcPr>
          <w:p w14:paraId="508788B9">
            <w:pPr>
              <w:pStyle w:val="5"/>
              <w:spacing w:before="55" w:line="183" w:lineRule="auto"/>
              <w:ind w:left="32" w:right="89" w:hanging="2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政府信息公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开指南</w:t>
            </w:r>
            <w:r>
              <w:rPr>
                <w:rFonts w:hint="eastAsia" w:cs="微软雅黑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制度、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目录</w:t>
            </w:r>
          </w:p>
        </w:tc>
        <w:tc>
          <w:tcPr>
            <w:tcW w:w="753" w:type="dxa"/>
            <w:vAlign w:val="top"/>
          </w:tcPr>
          <w:p w14:paraId="6ED5CFCD">
            <w:pPr>
              <w:pStyle w:val="5"/>
              <w:spacing w:before="56" w:line="187" w:lineRule="auto"/>
              <w:ind w:left="30" w:leftChars="0" w:right="141" w:rightChars="0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 xml:space="preserve">政府信息 公开指南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、制度</w:t>
            </w:r>
            <w:r>
              <w:rPr>
                <w:rFonts w:hint="eastAsia" w:ascii="微软雅黑" w:hAnsi="微软雅黑" w:eastAsia="微软雅黑" w:cs="微软雅黑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目录</w:t>
            </w:r>
          </w:p>
        </w:tc>
        <w:tc>
          <w:tcPr>
            <w:tcW w:w="2483" w:type="dxa"/>
            <w:vAlign w:val="top"/>
          </w:tcPr>
          <w:p w14:paraId="0233213A">
            <w:pPr>
              <w:pStyle w:val="5"/>
              <w:spacing w:before="236" w:line="192" w:lineRule="auto"/>
              <w:ind w:left="29" w:leftChars="0" w:right="127" w:rightChars="0" w:firstLine="8" w:firstLineChars="0"/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动态调整本部门政府信息公开指南</w:t>
            </w: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、制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度</w:t>
            </w:r>
            <w:r>
              <w:rPr>
                <w:rFonts w:hint="eastAsia" w:ascii="微软雅黑" w:hAnsi="微软雅黑" w:eastAsia="微软雅黑" w:cs="微软雅黑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目录</w:t>
            </w:r>
          </w:p>
        </w:tc>
        <w:tc>
          <w:tcPr>
            <w:tcW w:w="2850" w:type="dxa"/>
            <w:vAlign w:val="top"/>
          </w:tcPr>
          <w:p w14:paraId="5C751E32">
            <w:pPr>
              <w:pStyle w:val="5"/>
              <w:spacing w:before="234" w:line="192" w:lineRule="auto"/>
              <w:ind w:left="37" w:leftChars="0" w:right="41" w:rightChars="0" w:hanging="23" w:firstLineChars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316FD05E">
            <w:pPr>
              <w:pStyle w:val="5"/>
              <w:spacing w:before="148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1E2883F7">
            <w:pPr>
              <w:pStyle w:val="5"/>
              <w:spacing w:before="1" w:line="192" w:lineRule="auto"/>
              <w:ind w:left="66" w:leftChars="0" w:right="25" w:rightChars="0" w:hanging="45" w:firstLineChars="0"/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218C228E">
            <w:pPr>
              <w:spacing w:line="26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FAD1B1B">
            <w:pPr>
              <w:pStyle w:val="5"/>
              <w:spacing w:before="60" w:line="206" w:lineRule="auto"/>
              <w:ind w:left="40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75904E72">
            <w:pPr>
              <w:pStyle w:val="5"/>
              <w:spacing w:before="148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0D7127AF">
            <w:pPr>
              <w:pStyle w:val="5"/>
              <w:spacing w:line="192" w:lineRule="auto"/>
              <w:ind w:left="36" w:leftChars="0" w:right="93" w:rightChars="0" w:firstLine="1" w:firstLine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7384D0F3">
            <w:pPr>
              <w:spacing w:line="26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6B14D5E">
            <w:pPr>
              <w:pStyle w:val="5"/>
              <w:spacing w:before="60" w:line="205" w:lineRule="auto"/>
              <w:ind w:left="39" w:leftChars="0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5861385A">
            <w:pPr>
              <w:spacing w:line="26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269F159">
            <w:pPr>
              <w:pStyle w:val="5"/>
              <w:spacing w:before="60" w:line="206" w:lineRule="auto"/>
              <w:ind w:left="45" w:leftChars="0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3B3046C7">
            <w:pPr>
              <w:spacing w:line="314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5140951">
            <w:pPr>
              <w:spacing w:before="40" w:line="192" w:lineRule="auto"/>
              <w:ind w:left="36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6B64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2A51AB5C">
            <w:pPr>
              <w:spacing w:before="273" w:line="191" w:lineRule="auto"/>
              <w:ind w:left="212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847" w:type="dxa"/>
            <w:vAlign w:val="top"/>
          </w:tcPr>
          <w:p w14:paraId="5F3FFBC0">
            <w:pPr>
              <w:pStyle w:val="5"/>
              <w:spacing w:before="242" w:line="207" w:lineRule="auto"/>
              <w:ind w:left="31" w:leftChars="0"/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通知公告</w:t>
            </w:r>
          </w:p>
        </w:tc>
        <w:tc>
          <w:tcPr>
            <w:tcW w:w="753" w:type="dxa"/>
            <w:vAlign w:val="top"/>
          </w:tcPr>
          <w:p w14:paraId="3280A4E4">
            <w:pPr>
              <w:pStyle w:val="5"/>
              <w:spacing w:before="242" w:line="207" w:lineRule="auto"/>
              <w:ind w:left="31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通知公告</w:t>
            </w:r>
          </w:p>
        </w:tc>
        <w:tc>
          <w:tcPr>
            <w:tcW w:w="2483" w:type="dxa"/>
            <w:vAlign w:val="top"/>
          </w:tcPr>
          <w:p w14:paraId="287CB4A7">
            <w:pPr>
              <w:pStyle w:val="5"/>
              <w:spacing w:before="243" w:line="205" w:lineRule="auto"/>
              <w:ind w:left="31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发布需要社会公众广泛知晓的信息</w:t>
            </w:r>
          </w:p>
        </w:tc>
        <w:tc>
          <w:tcPr>
            <w:tcW w:w="2850" w:type="dxa"/>
            <w:vAlign w:val="top"/>
          </w:tcPr>
          <w:p w14:paraId="0736117D">
            <w:pPr>
              <w:pStyle w:val="5"/>
              <w:spacing w:before="150" w:line="192" w:lineRule="auto"/>
              <w:ind w:left="37" w:leftChars="0" w:right="41" w:rightChars="0" w:hanging="23" w:firstLineChars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00FD10B8">
            <w:pPr>
              <w:pStyle w:val="5"/>
              <w:spacing w:before="64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1945787C">
            <w:pPr>
              <w:pStyle w:val="5"/>
              <w:spacing w:line="191" w:lineRule="auto"/>
              <w:ind w:left="66" w:leftChars="0" w:right="25" w:rightChars="0" w:hanging="45" w:firstLineChars="0"/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0A80B5F4">
            <w:pPr>
              <w:pStyle w:val="5"/>
              <w:spacing w:before="242" w:line="206" w:lineRule="auto"/>
              <w:ind w:left="40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党政综合办公室</w:t>
            </w:r>
          </w:p>
        </w:tc>
        <w:tc>
          <w:tcPr>
            <w:tcW w:w="1880" w:type="dxa"/>
            <w:vAlign w:val="top"/>
          </w:tcPr>
          <w:p w14:paraId="39281894">
            <w:pPr>
              <w:pStyle w:val="5"/>
              <w:spacing w:before="64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553625C2">
            <w:pPr>
              <w:pStyle w:val="5"/>
              <w:spacing w:line="191" w:lineRule="auto"/>
              <w:ind w:left="36" w:leftChars="0" w:right="93" w:rightChars="0" w:firstLine="1" w:firstLine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01B9A71A">
            <w:pPr>
              <w:pStyle w:val="5"/>
              <w:spacing w:before="243" w:line="205" w:lineRule="auto"/>
              <w:ind w:left="39" w:leftChars="0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63830D08">
            <w:pPr>
              <w:pStyle w:val="5"/>
              <w:spacing w:before="242" w:line="206" w:lineRule="auto"/>
              <w:ind w:left="45" w:leftChars="0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49A0C7A3">
            <w:pPr>
              <w:spacing w:before="272" w:line="192" w:lineRule="auto"/>
              <w:ind w:left="36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  <w:tr w14:paraId="7BB3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77" w:type="dxa"/>
            <w:vAlign w:val="top"/>
          </w:tcPr>
          <w:p w14:paraId="2A9D6A9E">
            <w:pPr>
              <w:spacing w:before="234" w:line="192" w:lineRule="auto"/>
              <w:ind w:left="209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847" w:type="dxa"/>
            <w:vAlign w:val="top"/>
          </w:tcPr>
          <w:p w14:paraId="2A2F8D7C">
            <w:pPr>
              <w:pStyle w:val="5"/>
              <w:spacing w:before="204" w:line="206" w:lineRule="auto"/>
              <w:ind w:left="33" w:leftChars="0"/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工作动态</w:t>
            </w:r>
          </w:p>
        </w:tc>
        <w:tc>
          <w:tcPr>
            <w:tcW w:w="753" w:type="dxa"/>
            <w:vAlign w:val="top"/>
          </w:tcPr>
          <w:p w14:paraId="18AFD5DF">
            <w:pPr>
              <w:pStyle w:val="5"/>
              <w:spacing w:before="204" w:line="206" w:lineRule="auto"/>
              <w:ind w:left="33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工作动态</w:t>
            </w:r>
          </w:p>
        </w:tc>
        <w:tc>
          <w:tcPr>
            <w:tcW w:w="2483" w:type="dxa"/>
            <w:vAlign w:val="top"/>
          </w:tcPr>
          <w:p w14:paraId="15876A3C">
            <w:pPr>
              <w:pStyle w:val="5"/>
              <w:spacing w:before="204" w:line="205" w:lineRule="auto"/>
              <w:ind w:left="33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羊街乡近期工作内容</w:t>
            </w:r>
          </w:p>
        </w:tc>
        <w:tc>
          <w:tcPr>
            <w:tcW w:w="2850" w:type="dxa"/>
            <w:vAlign w:val="top"/>
          </w:tcPr>
          <w:p w14:paraId="32B9C5BF">
            <w:pPr>
              <w:pStyle w:val="5"/>
              <w:spacing w:before="112" w:line="192" w:lineRule="auto"/>
              <w:ind w:left="37" w:leftChars="0" w:right="41" w:rightChars="0" w:hanging="23" w:firstLineChars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《中华人民共和国政府信息公开条例》（国</w:t>
            </w: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务院令</w:t>
            </w: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第711号）</w:t>
            </w:r>
          </w:p>
        </w:tc>
        <w:tc>
          <w:tcPr>
            <w:tcW w:w="1800" w:type="dxa"/>
            <w:vAlign w:val="top"/>
          </w:tcPr>
          <w:p w14:paraId="6ECB8BA3">
            <w:pPr>
              <w:pStyle w:val="5"/>
              <w:spacing w:before="26" w:line="185" w:lineRule="auto"/>
              <w:ind w:left="6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自信息形成</w:t>
            </w:r>
          </w:p>
          <w:p w14:paraId="7696943B">
            <w:pPr>
              <w:pStyle w:val="5"/>
              <w:spacing w:before="1" w:line="173" w:lineRule="auto"/>
              <w:ind w:left="66" w:leftChars="0" w:right="25" w:rightChars="0" w:hanging="45" w:firstLineChars="0"/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（变更）20个工作</w:t>
            </w:r>
            <w:r>
              <w:rPr>
                <w:rFonts w:hint="eastAsia" w:ascii="微软雅黑" w:hAnsi="微软雅黑" w:eastAsia="微软雅黑" w:cs="微软雅黑"/>
                <w:spacing w:val="-17"/>
                <w:sz w:val="21"/>
                <w:szCs w:val="21"/>
              </w:rPr>
              <w:t>日内</w:t>
            </w:r>
          </w:p>
        </w:tc>
        <w:tc>
          <w:tcPr>
            <w:tcW w:w="1127" w:type="dxa"/>
            <w:vAlign w:val="top"/>
          </w:tcPr>
          <w:p w14:paraId="12C6D39D">
            <w:pPr>
              <w:pStyle w:val="5"/>
              <w:spacing w:before="204" w:line="206" w:lineRule="auto"/>
              <w:ind w:left="40" w:left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党政综合办公</w:t>
            </w:r>
            <w:bookmarkStart w:id="0" w:name="_GoBack"/>
            <w:bookmarkEnd w:id="0"/>
            <w:r>
              <w:rPr>
                <w:rFonts w:hint="eastAsia" w:cs="微软雅黑"/>
                <w:spacing w:val="3"/>
                <w:sz w:val="21"/>
                <w:szCs w:val="21"/>
                <w:lang w:eastAsia="zh-CN"/>
              </w:rPr>
              <w:t>室</w:t>
            </w:r>
          </w:p>
        </w:tc>
        <w:tc>
          <w:tcPr>
            <w:tcW w:w="1880" w:type="dxa"/>
            <w:vAlign w:val="top"/>
          </w:tcPr>
          <w:p w14:paraId="0267D2CA">
            <w:pPr>
              <w:pStyle w:val="5"/>
              <w:spacing w:before="26" w:line="185" w:lineRule="auto"/>
              <w:ind w:left="3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■政府网站 □政务微博</w:t>
            </w:r>
          </w:p>
          <w:p w14:paraId="69E19843">
            <w:pPr>
              <w:pStyle w:val="5"/>
              <w:spacing w:before="1" w:line="173" w:lineRule="auto"/>
              <w:ind w:left="36" w:leftChars="0" w:right="93" w:rightChars="0" w:firstLine="1" w:firstLineChars="0"/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1"/>
                <w:szCs w:val="21"/>
              </w:rPr>
              <w:t>□政务微信 □信息公告栏□其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他</w:t>
            </w:r>
          </w:p>
        </w:tc>
        <w:tc>
          <w:tcPr>
            <w:tcW w:w="645" w:type="dxa"/>
            <w:vAlign w:val="top"/>
          </w:tcPr>
          <w:p w14:paraId="0A744D80">
            <w:pPr>
              <w:pStyle w:val="5"/>
              <w:spacing w:before="204" w:line="205" w:lineRule="auto"/>
              <w:ind w:left="39" w:leftChars="0"/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645" w:type="dxa"/>
            <w:vAlign w:val="top"/>
          </w:tcPr>
          <w:p w14:paraId="1CCFC351">
            <w:pPr>
              <w:pStyle w:val="5"/>
              <w:spacing w:before="204" w:line="206" w:lineRule="auto"/>
              <w:ind w:left="45" w:leftChars="0"/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主动</w:t>
            </w:r>
          </w:p>
        </w:tc>
        <w:tc>
          <w:tcPr>
            <w:tcW w:w="1135" w:type="dxa"/>
            <w:vAlign w:val="top"/>
          </w:tcPr>
          <w:p w14:paraId="6325C0AD">
            <w:pPr>
              <w:spacing w:before="234" w:line="192" w:lineRule="auto"/>
              <w:ind w:left="36" w:leftChars="0"/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1"/>
                <w:szCs w:val="21"/>
              </w:rPr>
              <w:t>0877-6310022</w:t>
            </w:r>
          </w:p>
        </w:tc>
      </w:tr>
    </w:tbl>
    <w:p w14:paraId="13CA615A">
      <w:pPr>
        <w:spacing w:line="63" w:lineRule="exact"/>
      </w:pPr>
    </w:p>
    <w:p w14:paraId="5163EF5A">
      <w:pPr>
        <w:rPr>
          <w:rFonts w:ascii="Arial"/>
          <w:sz w:val="21"/>
        </w:rPr>
      </w:pPr>
    </w:p>
    <w:sectPr>
      <w:pgSz w:w="16837" w:h="11905"/>
      <w:pgMar w:top="1011" w:right="1181" w:bottom="0" w:left="10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xODk4NmNlNTA1NDEzYjdmYWVmMTljYmUxMDIxMjMifQ=="/>
  </w:docVars>
  <w:rsids>
    <w:rsidRoot w:val="00000000"/>
    <w:rsid w:val="047B2322"/>
    <w:rsid w:val="04905453"/>
    <w:rsid w:val="0CFB3A9A"/>
    <w:rsid w:val="0F18789C"/>
    <w:rsid w:val="3D6B6B23"/>
    <w:rsid w:val="44C33761"/>
    <w:rsid w:val="51FB670C"/>
    <w:rsid w:val="5D1D3260"/>
    <w:rsid w:val="742E4290"/>
    <w:rsid w:val="7B580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1654</Words>
  <Characters>1846</Characters>
  <TotalTime>9</TotalTime>
  <ScaleCrop>false</ScaleCrop>
  <LinksUpToDate>false</LinksUpToDate>
  <CharactersWithSpaces>1929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2022-11-18T15:04:00Z</dcterms:created>
  <dc:creator>Administrator</dc:creator>
  <cp:lastModifiedBy>杨维维</cp:lastModifiedBy>
  <dcterms:modified xsi:type="dcterms:W3CDTF">2024-08-26T07:28:03Z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2023-11-06T16:36:21Z</vt:filetime>
  </property>
  <property fmtid="{D5CDD505-2E9C-101B-9397-08002B2CF9AE}" pid="4" name="KSOProductBuildVer">
    <vt:lpwstr>2052-12.1.0.17827</vt:lpwstr>
  </property>
  <property fmtid="{D5CDD505-2E9C-101B-9397-08002B2CF9AE}" pid="5" name="ICV">
    <vt:lpwstr>637BA7D1A082426A8FA6A76F6697D2F4_13</vt:lpwstr>
  </property>
</Properties>
</file>