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03" w:lineRule="auto"/>
        <w:ind w:left="4213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微软雅黑" w:cs="Times New Roman"/>
          <w:spacing w:val="2"/>
          <w:sz w:val="36"/>
          <w:szCs w:val="36"/>
          <w:lang w:val="en-US" w:eastAsia="zh-CN"/>
        </w:rPr>
        <w:t>甘庄</w:t>
      </w:r>
      <w:r>
        <w:rPr>
          <w:rFonts w:hint="default" w:ascii="Times New Roman" w:hAnsi="Times New Roman" w:eastAsia="微软雅黑" w:cs="Times New Roman"/>
          <w:spacing w:val="1"/>
          <w:sz w:val="36"/>
          <w:szCs w:val="36"/>
        </w:rPr>
        <w:t>街道政府信息公开基本目录 ( 202</w:t>
      </w:r>
      <w:r>
        <w:rPr>
          <w:rFonts w:hint="default" w:ascii="Times New Roman" w:hAnsi="Times New Roman" w:eastAsia="微软雅黑" w:cs="Times New Roman"/>
          <w:spacing w:val="1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pacing w:val="1"/>
          <w:sz w:val="36"/>
          <w:szCs w:val="36"/>
        </w:rPr>
        <w:t>年度)</w:t>
      </w: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1" w:line="178" w:lineRule="auto"/>
              <w:ind w:left="14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1" w:lineRule="auto"/>
              <w:ind w:left="327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5" w:lineRule="auto"/>
              <w:ind w:left="83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1" w:lineRule="auto"/>
              <w:ind w:left="12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1" w:lineRule="auto"/>
              <w:ind w:left="8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3" w:lineRule="auto"/>
              <w:ind w:left="5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4" w:lineRule="auto"/>
              <w:ind w:left="482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5" w:line="199" w:lineRule="auto"/>
              <w:ind w:left="93" w:right="6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hint="default" w:ascii="Times New Roman" w:hAnsi="Times New Roman" w:eastAsia="微软雅黑" w:cs="Times New Roman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hint="default" w:ascii="Times New Roman" w:hAnsi="Times New Roman" w:eastAsia="微软雅黑" w:cs="Times New Roman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182" w:lineRule="auto"/>
              <w:ind w:left="161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81" w:lineRule="auto"/>
              <w:ind w:left="160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6" w:lineRule="auto"/>
              <w:ind w:left="23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9" w:line="221" w:lineRule="auto"/>
              <w:ind w:left="6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开指南</w:t>
            </w:r>
          </w:p>
          <w:p>
            <w:pPr>
              <w:spacing w:before="8" w:line="243" w:lineRule="auto"/>
              <w:ind w:left="276" w:right="81" w:hanging="20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制度、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2"/>
                <w:sz w:val="18"/>
                <w:szCs w:val="18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9" w:line="221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开指南</w:t>
            </w:r>
          </w:p>
          <w:p>
            <w:pPr>
              <w:spacing w:before="8" w:line="243" w:lineRule="auto"/>
              <w:ind w:left="277" w:right="80" w:hanging="20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、制度、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2"/>
                <w:sz w:val="18"/>
                <w:szCs w:val="18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45" w:lineRule="auto"/>
              <w:ind w:left="30" w:right="147" w:hanging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动态调整本部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门政府信息公开指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18"/>
                <w:szCs w:val="18"/>
              </w:rPr>
              <w:t>南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35" w:right="147" w:hanging="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发布需要社会公众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广泛知晓的信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3" w:lineRule="auto"/>
              <w:ind w:left="242" w:right="55" w:hanging="17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各项权责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清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8" w:lineRule="auto"/>
              <w:ind w:left="31" w:right="145" w:hanging="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职权名称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、设定依据、责任事项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、追责情形、追责依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据、监督方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式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等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8" w:lineRule="auto"/>
              <w:ind w:left="32" w:right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务院令第711号) 、《中华人民共和国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行政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许可法》、《中华人民共和国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行政处罚法》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共服务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52" w:lineRule="auto"/>
              <w:ind w:left="40" w:right="145" w:hanging="1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每一项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服务事项名称、设立依据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、服务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对象、行使层级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6" w:lineRule="auto"/>
              <w:ind w:left="22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政府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文件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8" w:lineRule="auto"/>
              <w:ind w:left="62" w:right="53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法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律、法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规；其他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0" w:lineRule="auto"/>
              <w:ind w:left="27" w:right="145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转发中央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法规，县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政策文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件，发布街道办事处制发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的其他政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8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3" w:lineRule="auto"/>
              <w:ind w:left="23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6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财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2" w:lineRule="auto"/>
              <w:ind w:left="248" w:right="142" w:hanging="9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部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门预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决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38" w:lineRule="auto"/>
              <w:ind w:left="29" w:right="146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部门收支总体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情况、财政拨款收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支情况、“三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公”经费使用等情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况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6" w:lineRule="auto"/>
              <w:ind w:left="31" w:right="66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《中华人民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共和国预算法》、《中华人民</w:t>
            </w:r>
            <w:r>
              <w:rPr>
                <w:rFonts w:hint="eastAsia" w:ascii="Times New Roman" w:hAnsi="Times New Roman" w:eastAsia="宋体" w:cs="Times New Roman"/>
                <w:spacing w:val="-1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和国政府信息公开条例》  (国务院令第71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号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) 、《财政部关于印发&lt;地方预决算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公开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操作规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程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等法律法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2" w:lineRule="auto"/>
              <w:ind w:left="65" w:right="40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级财政部门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批复后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6837" w:h="11905"/>
          <w:pgMar w:top="581" w:right="629" w:bottom="0" w:left="556" w:header="0" w:footer="0" w:gutter="0"/>
          <w:cols w:space="720" w:num="1"/>
        </w:sectPr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1" w:line="178" w:lineRule="auto"/>
              <w:ind w:left="14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1" w:lineRule="auto"/>
              <w:ind w:left="327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5" w:lineRule="auto"/>
              <w:ind w:left="83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1" w:lineRule="auto"/>
              <w:ind w:left="12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1" w:lineRule="auto"/>
              <w:ind w:left="8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3" w:lineRule="auto"/>
              <w:ind w:left="5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4" w:lineRule="auto"/>
              <w:ind w:left="482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5" w:line="199" w:lineRule="auto"/>
              <w:ind w:left="93" w:right="6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hint="default" w:ascii="Times New Roman" w:hAnsi="Times New Roman" w:eastAsia="微软雅黑" w:cs="Times New Roman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hint="default" w:ascii="Times New Roman" w:hAnsi="Times New Roman" w:eastAsia="微软雅黑" w:cs="Times New Roman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82" w:lineRule="auto"/>
              <w:ind w:left="161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1" w:lineRule="auto"/>
              <w:ind w:left="160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1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" w:line="223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val="en-US" w:eastAsia="zh-CN"/>
              </w:rPr>
              <w:t>街道工作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righ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社会保障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38" w:lineRule="auto"/>
              <w:ind w:left="27" w:right="14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公开关于社会保障的重要会议、活动等动态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6" w:lineRule="auto"/>
              <w:ind w:left="32" w:right="66"/>
              <w:jc w:val="left"/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</w:pPr>
          </w:p>
          <w:p>
            <w:pPr>
              <w:spacing w:before="51" w:line="226" w:lineRule="auto"/>
              <w:ind w:left="32" w:right="66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《中华人民共和国政府信息公开条例》  (国 务院令第711号)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before="10" w:line="219" w:lineRule="auto"/>
              <w:ind w:left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45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left="246" w:right="55" w:hanging="18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工作进展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8" w:lineRule="auto"/>
              <w:ind w:left="27" w:right="145" w:firstLine="2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重点工作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  <w:lang w:val="en-US" w:eastAsia="zh-CN"/>
              </w:rPr>
              <w:t>进展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情况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3" w:lineRule="auto"/>
              <w:ind w:left="234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4" w:lineRule="auto"/>
              <w:ind w:left="63" w:righ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重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点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领域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信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息公开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9" w:lineRule="auto"/>
              <w:ind w:left="2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稳岗</w:t>
            </w:r>
          </w:p>
          <w:p>
            <w:pPr>
              <w:spacing w:line="220" w:lineRule="auto"/>
              <w:ind w:left="2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就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业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2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农村劳动力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转移就业工作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6" w:lineRule="auto"/>
              <w:ind w:left="2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疫情</w:t>
            </w:r>
          </w:p>
          <w:p>
            <w:pPr>
              <w:spacing w:line="220" w:lineRule="auto"/>
              <w:ind w:left="25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防</w:t>
            </w: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控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2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街道疫情防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控方案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7" w:lineRule="auto"/>
              <w:ind w:left="25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乡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村</w:t>
            </w:r>
          </w:p>
          <w:p>
            <w:pPr>
              <w:spacing w:line="220" w:lineRule="auto"/>
              <w:ind w:left="24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振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兴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3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乡村振兴补助资金项目进展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9" w:lineRule="auto"/>
              <w:ind w:left="2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生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态</w:t>
            </w:r>
          </w:p>
          <w:p>
            <w:pPr>
              <w:spacing w:line="220" w:lineRule="auto"/>
              <w:ind w:left="24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环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境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3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居环境整治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6" w:lineRule="auto"/>
              <w:ind w:left="24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食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品</w:t>
            </w:r>
          </w:p>
          <w:p>
            <w:pPr>
              <w:spacing w:line="220" w:lineRule="auto"/>
              <w:ind w:left="24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安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全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2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食品安全检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7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雨露计划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3" w:lineRule="auto"/>
              <w:ind w:left="27" w:right="146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对子女接受中等职业教育、高等 职业教育的脱贫户以及未消除风 险监测户实施 “雨露计划”助学 补助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5" w:lineRule="auto"/>
              <w:ind w:left="243" w:right="55" w:hanging="17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目审计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3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项目审计结果公示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</w:p>
          <w:p>
            <w:pPr>
              <w:spacing w:line="219" w:lineRule="auto"/>
              <w:ind w:left="2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报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报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36" w:lineRule="auto"/>
              <w:ind w:left="27" w:right="145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本年度政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收到和处理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政府信息公开申请情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况、政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诉讼等内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容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19" w:lineRule="auto"/>
              <w:ind w:left="10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每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年1月31日</w:t>
            </w:r>
          </w:p>
          <w:p>
            <w:pPr>
              <w:spacing w:before="8" w:line="219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前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向本级人民</w:t>
            </w:r>
          </w:p>
          <w:p>
            <w:pPr>
              <w:spacing w:before="9" w:line="219" w:lineRule="auto"/>
              <w:ind w:left="6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政府信息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公开</w:t>
            </w:r>
          </w:p>
          <w:p>
            <w:pPr>
              <w:spacing w:before="7" w:line="219" w:lineRule="auto"/>
              <w:ind w:left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管部门提交</w:t>
            </w:r>
          </w:p>
          <w:p>
            <w:pPr>
              <w:spacing w:before="9" w:line="219" w:lineRule="auto"/>
              <w:ind w:left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本行政机关上</w:t>
            </w:r>
          </w:p>
          <w:p>
            <w:pPr>
              <w:spacing w:before="9" w:line="219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年度政府信</w:t>
            </w:r>
          </w:p>
          <w:p>
            <w:pPr>
              <w:spacing w:before="9" w:line="219" w:lineRule="auto"/>
              <w:ind w:left="7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息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公开年度报</w:t>
            </w:r>
          </w:p>
          <w:p>
            <w:pPr>
              <w:spacing w:before="9" w:line="218" w:lineRule="auto"/>
              <w:ind w:left="7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并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向社会公</w:t>
            </w:r>
          </w:p>
          <w:p>
            <w:pPr>
              <w:spacing w:before="8" w:line="219" w:lineRule="auto"/>
              <w:ind w:left="51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8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综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合管理办公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val="en-US" w:eastAsia="zh-CN"/>
              </w:rPr>
              <w:t>0877-6292110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FkODQwMmM0ZTU3NGE4ZmViZWVkM2JlYzJhMDVlMmMifQ=="/>
  </w:docVars>
  <w:rsids>
    <w:rsidRoot w:val="00000000"/>
    <w:rsid w:val="02145195"/>
    <w:rsid w:val="03B24C65"/>
    <w:rsid w:val="0DA16476"/>
    <w:rsid w:val="0F6167BF"/>
    <w:rsid w:val="10037A8F"/>
    <w:rsid w:val="17100F65"/>
    <w:rsid w:val="19CD414F"/>
    <w:rsid w:val="26E52AD8"/>
    <w:rsid w:val="318F29B2"/>
    <w:rsid w:val="34790D04"/>
    <w:rsid w:val="34C549F6"/>
    <w:rsid w:val="352E73B1"/>
    <w:rsid w:val="398B1FCF"/>
    <w:rsid w:val="39A93F81"/>
    <w:rsid w:val="3B64270E"/>
    <w:rsid w:val="3BB07701"/>
    <w:rsid w:val="3BB56AC5"/>
    <w:rsid w:val="3F9B2476"/>
    <w:rsid w:val="44D0671E"/>
    <w:rsid w:val="46607180"/>
    <w:rsid w:val="484B446B"/>
    <w:rsid w:val="509D37B7"/>
    <w:rsid w:val="542A3C12"/>
    <w:rsid w:val="597E4543"/>
    <w:rsid w:val="5FEC1CFE"/>
    <w:rsid w:val="69E44896"/>
    <w:rsid w:val="6A486DEA"/>
    <w:rsid w:val="6A865F8D"/>
    <w:rsid w:val="6B87197D"/>
    <w:rsid w:val="6D433682"/>
    <w:rsid w:val="6E644A9B"/>
    <w:rsid w:val="6E94030B"/>
    <w:rsid w:val="713752AB"/>
    <w:rsid w:val="74884070"/>
    <w:rsid w:val="74DD0860"/>
    <w:rsid w:val="79960FDD"/>
    <w:rsid w:val="7C881AE4"/>
    <w:rsid w:val="7EA85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七个大碗多少钱</cp:lastModifiedBy>
  <dcterms:modified xsi:type="dcterms:W3CDTF">2024-03-20T03:04:13Z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2052-12.1.0.16388</vt:lpwstr>
  </property>
  <property fmtid="{D5CDD505-2E9C-101B-9397-08002B2CF9AE}" pid="5" name="ICV">
    <vt:lpwstr>8C437E693A584298B2A339926D2F79B1_12</vt:lpwstr>
  </property>
</Properties>
</file>