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铜厂冲村村</w:t>
      </w:r>
      <w:r>
        <w:t>务公开目录清单</w:t>
      </w:r>
      <w:bookmarkEnd w:id="0"/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铜厂冲村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57284198"/>
    <w:rsid w:val="5F155949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0</TotalTime>
  <ScaleCrop>false</ScaleCrop>
  <LinksUpToDate>false</LinksUpToDate>
  <CharactersWithSpaces>1867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2022-12-06T06:29:50Z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5ADFAB82531942179E8A218E0ABAC277</vt:lpwstr>
  </property>
</Properties>
</file>