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r>
        <w:rPr>
          <w:rFonts w:hint="eastAsia"/>
          <w:lang w:val="en-US" w:eastAsia="zh-CN"/>
        </w:rPr>
        <w:t>元江</w:t>
      </w:r>
      <w:r>
        <w:t>县</w:t>
      </w:r>
      <w:r>
        <w:rPr>
          <w:rFonts w:hint="eastAsia"/>
          <w:lang w:val="en-US" w:eastAsia="zh-CN"/>
        </w:rPr>
        <w:t>因远镇因远社区社</w:t>
      </w:r>
      <w:r>
        <w:t>务公开目录清单</w:t>
      </w:r>
    </w:p>
    <w:bookmarkEnd w:id="0"/>
    <w:tbl>
      <w:tblPr>
        <w:tblStyle w:val="3"/>
        <w:tblW w:w="15673" w:type="dxa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703"/>
        <w:gridCol w:w="773"/>
        <w:gridCol w:w="2995"/>
        <w:gridCol w:w="3905"/>
        <w:gridCol w:w="1325"/>
        <w:gridCol w:w="1255"/>
        <w:gridCol w:w="1255"/>
        <w:gridCol w:w="758"/>
        <w:gridCol w:w="758"/>
        <w:gridCol w:w="13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9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62" w:right="128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序号</w:t>
            </w:r>
          </w:p>
        </w:tc>
        <w:tc>
          <w:tcPr>
            <w:tcW w:w="1476" w:type="dxa"/>
            <w:gridSpan w:val="2"/>
          </w:tcPr>
          <w:p>
            <w:pPr>
              <w:pStyle w:val="7"/>
              <w:spacing w:line="423" w:lineRule="exact"/>
              <w:ind w:left="17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公开事项</w:t>
            </w:r>
          </w:p>
        </w:tc>
        <w:tc>
          <w:tcPr>
            <w:tcW w:w="299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32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公开内容</w:t>
            </w:r>
          </w:p>
        </w:tc>
        <w:tc>
          <w:tcPr>
            <w:tcW w:w="390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1376" w:right="1344"/>
              <w:jc w:val="center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公开依据</w:t>
            </w:r>
          </w:p>
        </w:tc>
        <w:tc>
          <w:tcPr>
            <w:tcW w:w="132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公开时限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61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公开主体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205" w:right="33" w:hanging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公开渠道和载体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2" w:right="6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公开对象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0" w:right="69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公开方式</w:t>
            </w:r>
          </w:p>
        </w:tc>
        <w:tc>
          <w:tcPr>
            <w:tcW w:w="135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13" w:right="79" w:firstLine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咨询及监督电话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>
            <w:pPr>
              <w:pStyle w:val="7"/>
              <w:spacing w:before="183"/>
              <w:ind w:left="5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类别</w:t>
            </w:r>
          </w:p>
        </w:tc>
        <w:tc>
          <w:tcPr>
            <w:tcW w:w="773" w:type="dxa"/>
          </w:tcPr>
          <w:p>
            <w:pPr>
              <w:pStyle w:val="7"/>
              <w:spacing w:before="183"/>
              <w:ind w:left="10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事项</w:t>
            </w:r>
          </w:p>
        </w:tc>
        <w:tc>
          <w:tcPr>
            <w:tcW w:w="2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93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3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2" w:lineRule="auto"/>
              <w:ind w:left="160" w:right="22"/>
              <w:rPr>
                <w:sz w:val="20"/>
              </w:rPr>
            </w:pPr>
            <w:r>
              <w:rPr>
                <w:sz w:val="20"/>
              </w:rPr>
              <w:t>机构信息</w:t>
            </w:r>
          </w:p>
        </w:tc>
        <w:tc>
          <w:tcPr>
            <w:tcW w:w="773" w:type="dxa"/>
          </w:tcPr>
          <w:p>
            <w:pPr>
              <w:pStyle w:val="7"/>
              <w:spacing w:before="120"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村级 概况</w:t>
            </w:r>
          </w:p>
        </w:tc>
        <w:tc>
          <w:tcPr>
            <w:tcW w:w="2995" w:type="dxa"/>
          </w:tcPr>
          <w:p>
            <w:pPr>
              <w:pStyle w:val="7"/>
              <w:spacing w:before="112"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村组概况、办公地址、办公时间</w:t>
            </w: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、办公电话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7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</w:t>
            </w:r>
          </w:p>
          <w:p>
            <w:pPr>
              <w:pStyle w:val="7"/>
              <w:spacing w:line="186" w:lineRule="exact"/>
              <w:ind w:left="47" w:right="15"/>
              <w:jc w:val="center"/>
              <w:rPr>
                <w:sz w:val="20"/>
              </w:rPr>
            </w:pP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因远社区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238"/>
              </w:tabs>
              <w:spacing w:before="0" w:after="0" w:line="249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政府网站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38"/>
              </w:tabs>
              <w:spacing w:before="0" w:after="0" w:line="247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  <w:lang w:eastAsia="zh-CN"/>
              </w:rPr>
              <w:t>社区</w:t>
            </w:r>
            <w:r>
              <w:rPr>
                <w:w w:val="95"/>
                <w:sz w:val="20"/>
              </w:rPr>
              <w:t>公示</w:t>
            </w:r>
          </w:p>
          <w:p>
            <w:pPr>
              <w:pStyle w:val="7"/>
              <w:spacing w:line="186" w:lineRule="exact"/>
              <w:ind w:left="37"/>
              <w:rPr>
                <w:sz w:val="20"/>
              </w:rPr>
            </w:pPr>
            <w:r>
              <w:rPr>
                <w:w w:val="99"/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eastAsia="zh-CN"/>
              </w:rPr>
              <w:t>6550022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593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2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2" w:lineRule="auto"/>
              <w:ind w:left="95" w:right="5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居</w:t>
            </w:r>
            <w:r>
              <w:rPr>
                <w:sz w:val="20"/>
              </w:rPr>
              <w:t>委员分工</w:t>
            </w:r>
          </w:p>
        </w:tc>
        <w:tc>
          <w:tcPr>
            <w:tcW w:w="299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委员岗位职责、岗位分工。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因远社区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2"/>
              </w:numPr>
              <w:tabs>
                <w:tab w:val="left" w:pos="238"/>
              </w:tabs>
              <w:spacing w:before="79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38"/>
              </w:tabs>
              <w:spacing w:before="3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  <w:lang w:eastAsia="zh-CN"/>
              </w:rPr>
              <w:t>社区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eastAsia="zh-CN"/>
              </w:rPr>
              <w:t>6550022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9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5"/>
              <w:rPr>
                <w:rFonts w:ascii="方正小标宋_GBK"/>
                <w:sz w:val="27"/>
              </w:rPr>
            </w:pPr>
          </w:p>
          <w:p>
            <w:pPr>
              <w:pStyle w:val="7"/>
              <w:spacing w:line="232" w:lineRule="auto"/>
              <w:ind w:left="160" w:right="22"/>
              <w:rPr>
                <w:sz w:val="20"/>
              </w:rPr>
            </w:pPr>
            <w:r>
              <w:rPr>
                <w:sz w:val="20"/>
              </w:rPr>
              <w:t>集体三资</w:t>
            </w:r>
          </w:p>
        </w:tc>
        <w:tc>
          <w:tcPr>
            <w:tcW w:w="773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集体 资金</w:t>
            </w:r>
          </w:p>
        </w:tc>
        <w:tc>
          <w:tcPr>
            <w:tcW w:w="2995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集体收入、支出明细情况</w:t>
            </w:r>
          </w:p>
        </w:tc>
        <w:tc>
          <w:tcPr>
            <w:tcW w:w="3905" w:type="dxa"/>
          </w:tcPr>
          <w:p>
            <w:pPr>
              <w:pStyle w:val="7"/>
              <w:spacing w:line="248" w:lineRule="exact"/>
              <w:ind w:left="40" w:right="53"/>
              <w:jc w:val="both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《中华人民共和国村民委员会组织法》、《关于进一步加强农村集体“三资”管理指导的通知》等文件规定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因远社区</w:t>
            </w:r>
          </w:p>
        </w:tc>
        <w:tc>
          <w:tcPr>
            <w:tcW w:w="1255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  <w:lang w:eastAsia="zh-CN"/>
              </w:rPr>
              <w:t>社区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eastAsia="zh-CN"/>
              </w:rPr>
              <w:t>6550022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1"/>
              <w:rPr>
                <w:rFonts w:ascii="方正小标宋_GBK"/>
                <w:sz w:val="10"/>
              </w:rPr>
            </w:pPr>
          </w:p>
          <w:p>
            <w:pPr>
              <w:pStyle w:val="7"/>
              <w:spacing w:line="232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集体 资产</w:t>
            </w:r>
          </w:p>
        </w:tc>
        <w:tc>
          <w:tcPr>
            <w:tcW w:w="2995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集体资产净值情况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rFonts w:ascii="方正小标宋_GBK"/>
                <w:sz w:val="18"/>
              </w:rPr>
              <w:t>《中华人民共和国村民委员会组织法》、《</w:t>
            </w:r>
          </w:p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rFonts w:ascii="方正小标宋_GBK"/>
                <w:sz w:val="18"/>
              </w:rPr>
              <w:t>关于进一步加强农村集体“三资”管理指导的通知》等文件</w:t>
            </w:r>
          </w:p>
          <w:p>
            <w:pPr>
              <w:pStyle w:val="7"/>
              <w:spacing w:before="7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规定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因远社区</w:t>
            </w:r>
          </w:p>
        </w:tc>
        <w:tc>
          <w:tcPr>
            <w:tcW w:w="1255" w:type="dxa"/>
          </w:tcPr>
          <w:p>
            <w:pPr>
              <w:pStyle w:val="7"/>
              <w:spacing w:before="11"/>
              <w:rPr>
                <w:rFonts w:ascii="方正小标宋_GBK"/>
                <w:sz w:val="10"/>
              </w:rPr>
            </w:pP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238"/>
              </w:tabs>
              <w:spacing w:before="0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  <w:lang w:eastAsia="zh-CN"/>
              </w:rPr>
              <w:t>社区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eastAsia="zh-CN"/>
              </w:rPr>
              <w:t>6550022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93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集体 资源</w:t>
            </w:r>
          </w:p>
        </w:tc>
        <w:tc>
          <w:tcPr>
            <w:tcW w:w="2995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集体资源所有情况和使用情况</w:t>
            </w:r>
          </w:p>
        </w:tc>
        <w:tc>
          <w:tcPr>
            <w:tcW w:w="3905" w:type="dxa"/>
          </w:tcPr>
          <w:p>
            <w:pPr>
              <w:pStyle w:val="7"/>
              <w:spacing w:line="248" w:lineRule="exact"/>
              <w:ind w:left="40" w:right="53"/>
              <w:jc w:val="both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《中华人民共和国村民委员会组织法》、《关于进一步加强农村集体“三资”管理指导的通知》等文件规定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因远社区</w:t>
            </w:r>
          </w:p>
        </w:tc>
        <w:tc>
          <w:tcPr>
            <w:tcW w:w="1255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  <w:lang w:eastAsia="zh-CN"/>
              </w:rPr>
              <w:t>社区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eastAsia="zh-CN"/>
              </w:rPr>
              <w:t>6550022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93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0"/>
              <w:rPr>
                <w:rFonts w:ascii="方正小标宋_GBK"/>
                <w:sz w:val="17"/>
              </w:rPr>
            </w:pPr>
          </w:p>
          <w:p>
            <w:pPr>
              <w:pStyle w:val="7"/>
              <w:spacing w:line="230" w:lineRule="auto"/>
              <w:ind w:left="61" w:right="22"/>
              <w:rPr>
                <w:sz w:val="20"/>
              </w:rPr>
            </w:pPr>
            <w:r>
              <w:rPr>
                <w:sz w:val="20"/>
              </w:rPr>
              <w:t>重点领域信息</w:t>
            </w:r>
          </w:p>
        </w:tc>
        <w:tc>
          <w:tcPr>
            <w:tcW w:w="773" w:type="dxa"/>
          </w:tcPr>
          <w:p>
            <w:pPr>
              <w:pStyle w:val="7"/>
              <w:spacing w:before="6"/>
              <w:rPr>
                <w:rFonts w:ascii="方正小标宋_GBK"/>
                <w:sz w:val="10"/>
              </w:rPr>
            </w:pPr>
          </w:p>
          <w:p>
            <w:pPr>
              <w:pStyle w:val="7"/>
              <w:spacing w:before="1" w:line="230" w:lineRule="auto"/>
              <w:ind w:left="95" w:right="58"/>
              <w:rPr>
                <w:sz w:val="20"/>
              </w:rPr>
            </w:pPr>
            <w:r>
              <w:rPr>
                <w:sz w:val="20"/>
              </w:rPr>
              <w:t>村民代表会议</w:t>
            </w:r>
          </w:p>
        </w:tc>
        <w:tc>
          <w:tcPr>
            <w:tcW w:w="2995" w:type="dxa"/>
          </w:tcPr>
          <w:p>
            <w:pPr>
              <w:pStyle w:val="7"/>
              <w:spacing w:before="6"/>
              <w:rPr>
                <w:rFonts w:ascii="方正小标宋_GBK"/>
                <w:sz w:val="10"/>
              </w:rPr>
            </w:pPr>
          </w:p>
          <w:p>
            <w:pPr>
              <w:pStyle w:val="7"/>
              <w:spacing w:before="1" w:line="230" w:lineRule="auto"/>
              <w:ind w:left="37" w:right="103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会议、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代表会议讨论决定的事项及其实施情况</w:t>
            </w:r>
          </w:p>
        </w:tc>
        <w:tc>
          <w:tcPr>
            <w:tcW w:w="3905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因远社区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10"/>
              </w:rPr>
            </w:pP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238"/>
              </w:tabs>
              <w:spacing w:before="1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  <w:lang w:eastAsia="zh-CN"/>
              </w:rPr>
              <w:t>社区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eastAsia="zh-CN"/>
              </w:rPr>
              <w:t>6550022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593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spacing w:before="1" w:line="232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脱贫 攻坚</w:t>
            </w:r>
          </w:p>
        </w:tc>
        <w:tc>
          <w:tcPr>
            <w:tcW w:w="2995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脱贫攻坚政策落实情况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spacing w:before="1" w:line="232" w:lineRule="auto"/>
              <w:ind w:left="40" w:right="62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《中华人民共和国政府信息公开条例》（国务院令第711号）</w:t>
            </w:r>
          </w:p>
        </w:tc>
        <w:tc>
          <w:tcPr>
            <w:tcW w:w="1325" w:type="dxa"/>
          </w:tcPr>
          <w:p>
            <w:pPr>
              <w:pStyle w:val="7"/>
              <w:spacing w:before="177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4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因远社区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7"/>
              </w:numPr>
              <w:tabs>
                <w:tab w:val="left" w:pos="238"/>
              </w:tabs>
              <w:spacing w:before="177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238"/>
              </w:tabs>
              <w:spacing w:before="4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  <w:lang w:eastAsia="zh-CN"/>
              </w:rPr>
              <w:t>社区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eastAsia="zh-CN"/>
              </w:rPr>
              <w:t>6550022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9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8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2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乡村 振兴</w:t>
            </w:r>
          </w:p>
        </w:tc>
        <w:tc>
          <w:tcPr>
            <w:tcW w:w="2995" w:type="dxa"/>
          </w:tcPr>
          <w:p>
            <w:pPr>
              <w:pStyle w:val="7"/>
              <w:spacing w:before="118" w:line="230" w:lineRule="auto"/>
              <w:ind w:left="37" w:right="148"/>
              <w:jc w:val="both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农业产业发展、生态环境、乡风文明建设、乡村治理等工作开展情况</w:t>
            </w:r>
          </w:p>
        </w:tc>
        <w:tc>
          <w:tcPr>
            <w:tcW w:w="3905" w:type="dxa"/>
          </w:tcPr>
          <w:p>
            <w:pPr>
              <w:pStyle w:val="7"/>
              <w:spacing w:before="8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2" w:lineRule="auto"/>
              <w:ind w:left="40" w:right="62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《中华人民共和国政府信息公开条例》（国务院令第711号）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因远社区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8"/>
              </w:numPr>
              <w:tabs>
                <w:tab w:val="left" w:pos="238"/>
              </w:tabs>
              <w:spacing w:before="110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238"/>
              </w:tabs>
              <w:spacing w:before="3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  <w:lang w:eastAsia="zh-CN"/>
              </w:rPr>
              <w:t>社区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eastAsia="zh-CN"/>
              </w:rPr>
              <w:t>6550022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593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6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惠农 政策</w:t>
            </w:r>
          </w:p>
        </w:tc>
        <w:tc>
          <w:tcPr>
            <w:tcW w:w="299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spacing w:val="-2"/>
                <w:sz w:val="20"/>
              </w:rPr>
              <w:t>农机购置补贴、草原禁牧补助与</w:t>
            </w:r>
            <w:r>
              <w:rPr>
                <w:rFonts w:ascii="方正小标宋_GBK"/>
                <w:sz w:val="18"/>
              </w:rPr>
              <w:t>草畜平衡奖励等政策落实情况， 其他涉农惠民政策及资金发放情</w:t>
            </w:r>
          </w:p>
          <w:p>
            <w:pPr>
              <w:pStyle w:val="7"/>
              <w:spacing w:before="7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况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rFonts w:ascii="方正小标宋_GBK"/>
                <w:sz w:val="18"/>
              </w:rPr>
              <w:t>《中华人民共和国政府信息公开条例》（国务院令第711号）、《云南省农机购置补贴实施方案》、《</w:t>
            </w:r>
            <w:r>
              <w:rPr>
                <w:rFonts w:hint="eastAsia" w:ascii="方正小标宋_GBK"/>
                <w:sz w:val="18"/>
                <w:lang w:val="en-US" w:eastAsia="zh-CN"/>
              </w:rPr>
              <w:t>元江</w:t>
            </w:r>
            <w:r>
              <w:rPr>
                <w:rFonts w:ascii="方正小标宋_GBK"/>
                <w:sz w:val="18"/>
              </w:rPr>
              <w:t>县2020年农牧民补助奖</w:t>
            </w:r>
          </w:p>
          <w:p>
            <w:pPr>
              <w:pStyle w:val="7"/>
              <w:spacing w:before="7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励政策实施方案》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因远社区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9"/>
              </w:numPr>
              <w:tabs>
                <w:tab w:val="left" w:pos="238"/>
              </w:tabs>
              <w:spacing w:before="138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238"/>
              </w:tabs>
              <w:spacing w:before="2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  <w:lang w:eastAsia="zh-CN"/>
              </w:rPr>
              <w:t>社区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eastAsia="zh-CN"/>
              </w:rPr>
              <w:t>6550022</w:t>
            </w:r>
          </w:p>
        </w:tc>
      </w:tr>
    </w:tbl>
    <w:p>
      <w:pPr>
        <w:spacing w:after="0"/>
        <w:jc w:val="center"/>
        <w:rPr>
          <w:sz w:val="20"/>
        </w:rPr>
        <w:sectPr>
          <w:type w:val="continuous"/>
          <w:pgSz w:w="16840" w:h="11910" w:orient="landscape"/>
          <w:pgMar w:top="620" w:right="460" w:bottom="280" w:left="440" w:header="720" w:footer="720" w:gutter="0"/>
          <w:cols w:space="720" w:num="1"/>
        </w:sectPr>
      </w:pPr>
    </w:p>
    <w:tbl>
      <w:tblPr>
        <w:tblStyle w:val="3"/>
        <w:tblW w:w="15673" w:type="dxa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703"/>
        <w:gridCol w:w="773"/>
        <w:gridCol w:w="2995"/>
        <w:gridCol w:w="3905"/>
        <w:gridCol w:w="1325"/>
        <w:gridCol w:w="1255"/>
        <w:gridCol w:w="1255"/>
        <w:gridCol w:w="758"/>
        <w:gridCol w:w="758"/>
        <w:gridCol w:w="13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9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62" w:right="128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序号</w:t>
            </w:r>
          </w:p>
        </w:tc>
        <w:tc>
          <w:tcPr>
            <w:tcW w:w="1476" w:type="dxa"/>
            <w:gridSpan w:val="2"/>
          </w:tcPr>
          <w:p>
            <w:pPr>
              <w:pStyle w:val="7"/>
              <w:spacing w:line="423" w:lineRule="exact"/>
              <w:ind w:left="17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公开事项</w:t>
            </w:r>
          </w:p>
        </w:tc>
        <w:tc>
          <w:tcPr>
            <w:tcW w:w="299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32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公开内容</w:t>
            </w:r>
          </w:p>
        </w:tc>
        <w:tc>
          <w:tcPr>
            <w:tcW w:w="390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1376" w:right="1344"/>
              <w:jc w:val="center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公开依据</w:t>
            </w:r>
          </w:p>
        </w:tc>
        <w:tc>
          <w:tcPr>
            <w:tcW w:w="132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公开时限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61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公开主体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205" w:right="33" w:hanging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公开渠道和载体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2" w:right="6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公开对象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0" w:right="69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公开方式</w:t>
            </w:r>
          </w:p>
        </w:tc>
        <w:tc>
          <w:tcPr>
            <w:tcW w:w="135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13" w:right="79" w:firstLine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咨询及监督电话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>
            <w:pPr>
              <w:pStyle w:val="7"/>
              <w:spacing w:before="183"/>
              <w:ind w:left="5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类别</w:t>
            </w:r>
          </w:p>
        </w:tc>
        <w:tc>
          <w:tcPr>
            <w:tcW w:w="773" w:type="dxa"/>
          </w:tcPr>
          <w:p>
            <w:pPr>
              <w:pStyle w:val="7"/>
              <w:spacing w:before="183"/>
              <w:ind w:left="10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事项</w:t>
            </w:r>
          </w:p>
        </w:tc>
        <w:tc>
          <w:tcPr>
            <w:tcW w:w="2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9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0" w:lineRule="auto"/>
              <w:ind w:left="61" w:right="22"/>
              <w:jc w:val="both"/>
              <w:rPr>
                <w:sz w:val="20"/>
              </w:rPr>
            </w:pPr>
            <w:r>
              <w:rPr>
                <w:sz w:val="20"/>
              </w:rPr>
              <w:t>重点领域信息公开</w:t>
            </w:r>
          </w:p>
        </w:tc>
        <w:tc>
          <w:tcPr>
            <w:tcW w:w="773" w:type="dxa"/>
          </w:tcPr>
          <w:p>
            <w:pPr>
              <w:pStyle w:val="7"/>
              <w:spacing w:before="16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村规 民约</w:t>
            </w:r>
          </w:p>
        </w:tc>
        <w:tc>
          <w:tcPr>
            <w:tcW w:w="299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各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小组村规民约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4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因远社区</w:t>
            </w:r>
          </w:p>
        </w:tc>
        <w:tc>
          <w:tcPr>
            <w:tcW w:w="1255" w:type="dxa"/>
          </w:tcPr>
          <w:p>
            <w:pPr>
              <w:pStyle w:val="7"/>
              <w:spacing w:before="16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  <w:lang w:eastAsia="zh-CN"/>
              </w:rPr>
              <w:t>社区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eastAsia="zh-CN"/>
              </w:rPr>
              <w:t>6550022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57" w:line="230" w:lineRule="auto"/>
              <w:ind w:left="95" w:right="58"/>
              <w:jc w:val="both"/>
              <w:rPr>
                <w:sz w:val="20"/>
              </w:rPr>
            </w:pPr>
            <w:r>
              <w:rPr>
                <w:sz w:val="20"/>
              </w:rPr>
              <w:t>村级设施建设情况</w:t>
            </w:r>
          </w:p>
        </w:tc>
        <w:tc>
          <w:tcPr>
            <w:tcW w:w="299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37" w:right="149"/>
              <w:rPr>
                <w:sz w:val="20"/>
              </w:rPr>
            </w:pPr>
            <w:r>
              <w:rPr>
                <w:sz w:val="20"/>
              </w:rPr>
              <w:t>村级道路、水利、文化、卫生设施的建设情况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149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因远社区</w:t>
            </w:r>
          </w:p>
        </w:tc>
        <w:tc>
          <w:tcPr>
            <w:tcW w:w="125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  <w:lang w:eastAsia="zh-CN"/>
              </w:rPr>
              <w:t>社区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eastAsia="zh-CN"/>
              </w:rPr>
              <w:t>6550022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5"/>
              <w:rPr>
                <w:rFonts w:ascii="方正小标宋_GBK"/>
                <w:sz w:val="15"/>
              </w:rPr>
            </w:pPr>
          </w:p>
          <w:p>
            <w:pPr>
              <w:pStyle w:val="7"/>
              <w:spacing w:before="1"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救灾 情况</w:t>
            </w:r>
          </w:p>
        </w:tc>
        <w:tc>
          <w:tcPr>
            <w:tcW w:w="2995" w:type="dxa"/>
          </w:tcPr>
          <w:p>
            <w:pPr>
              <w:pStyle w:val="7"/>
              <w:spacing w:before="15"/>
              <w:rPr>
                <w:rFonts w:ascii="方正小标宋_GBK"/>
                <w:sz w:val="15"/>
              </w:rPr>
            </w:pPr>
          </w:p>
          <w:p>
            <w:pPr>
              <w:pStyle w:val="7"/>
              <w:spacing w:before="1" w:line="230" w:lineRule="auto"/>
              <w:ind w:left="37" w:right="149"/>
              <w:rPr>
                <w:sz w:val="20"/>
              </w:rPr>
            </w:pPr>
            <w:r>
              <w:rPr>
                <w:sz w:val="20"/>
              </w:rPr>
              <w:t>救灾救济款物及社会捐赠款物的数量和分配、发放情况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1" w:line="232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因远社区</w:t>
            </w:r>
          </w:p>
        </w:tc>
        <w:tc>
          <w:tcPr>
            <w:tcW w:w="1255" w:type="dxa"/>
          </w:tcPr>
          <w:p>
            <w:pPr>
              <w:pStyle w:val="7"/>
              <w:spacing w:before="15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238"/>
              </w:tabs>
              <w:spacing w:before="1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  <w:lang w:eastAsia="zh-CN"/>
              </w:rPr>
              <w:t>社区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eastAsia="zh-CN"/>
              </w:rPr>
              <w:t>6550022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95" w:right="58"/>
              <w:rPr>
                <w:sz w:val="20"/>
              </w:rPr>
            </w:pPr>
            <w:r>
              <w:rPr>
                <w:sz w:val="20"/>
              </w:rPr>
              <w:t>农村危房改造</w:t>
            </w:r>
          </w:p>
        </w:tc>
        <w:tc>
          <w:tcPr>
            <w:tcW w:w="299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37" w:right="149"/>
              <w:rPr>
                <w:sz w:val="20"/>
              </w:rPr>
            </w:pPr>
            <w:r>
              <w:rPr>
                <w:sz w:val="20"/>
              </w:rPr>
              <w:t>灾民建房和农村危房改造资金补助发放情况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因远社区</w:t>
            </w:r>
          </w:p>
        </w:tc>
        <w:tc>
          <w:tcPr>
            <w:tcW w:w="125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  <w:lang w:eastAsia="zh-CN"/>
              </w:rPr>
              <w:t>社区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eastAsia="zh-CN"/>
              </w:rPr>
              <w:t>6550022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593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社会 救助</w:t>
            </w:r>
          </w:p>
        </w:tc>
        <w:tc>
          <w:tcPr>
            <w:tcW w:w="299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低保、特困人员、临时救助名单及资金发放情况，残疾人“两项补贴”发放情况</w:t>
            </w:r>
          </w:p>
        </w:tc>
        <w:tc>
          <w:tcPr>
            <w:tcW w:w="3905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6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51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因远社区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11"/>
              </w:rPr>
            </w:pP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238"/>
              </w:tabs>
              <w:spacing w:before="0" w:after="0" w:line="251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238"/>
              </w:tabs>
              <w:spacing w:before="3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  <w:lang w:eastAsia="zh-CN"/>
              </w:rPr>
              <w:t>社区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eastAsia="zh-CN"/>
              </w:rPr>
              <w:t>6550022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593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9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养老 服务</w:t>
            </w:r>
          </w:p>
        </w:tc>
        <w:tc>
          <w:tcPr>
            <w:tcW w:w="2995" w:type="dxa"/>
          </w:tcPr>
          <w:p>
            <w:pPr>
              <w:pStyle w:val="7"/>
              <w:spacing w:before="9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0" w:lineRule="auto"/>
              <w:ind w:left="37" w:right="102"/>
              <w:rPr>
                <w:sz w:val="20"/>
              </w:rPr>
            </w:pPr>
            <w:r>
              <w:rPr>
                <w:sz w:val="20"/>
              </w:rPr>
              <w:t>老年人保健（长寿）补助金发放情况</w:t>
            </w:r>
          </w:p>
        </w:tc>
        <w:tc>
          <w:tcPr>
            <w:tcW w:w="3905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1" w:line="232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因远社区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5"/>
              </w:numPr>
              <w:tabs>
                <w:tab w:val="left" w:pos="238"/>
              </w:tabs>
              <w:spacing w:before="88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38"/>
              </w:tabs>
              <w:spacing w:before="1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  <w:lang w:eastAsia="zh-CN"/>
              </w:rPr>
              <w:t>社区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eastAsia="zh-CN"/>
              </w:rPr>
              <w:t>6550022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93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42" w:line="230" w:lineRule="auto"/>
              <w:ind w:left="95" w:right="58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涉及村民利益需要公</w:t>
            </w:r>
            <w:r>
              <w:rPr>
                <w:spacing w:val="-6"/>
                <w:w w:val="95"/>
                <w:sz w:val="20"/>
              </w:rPr>
              <w:t>开的其</w:t>
            </w:r>
          </w:p>
          <w:p>
            <w:pPr>
              <w:pStyle w:val="7"/>
              <w:spacing w:line="240" w:lineRule="exact"/>
              <w:ind w:left="95"/>
              <w:rPr>
                <w:sz w:val="20"/>
              </w:rPr>
            </w:pPr>
            <w:r>
              <w:rPr>
                <w:w w:val="95"/>
                <w:sz w:val="20"/>
              </w:rPr>
              <w:t>他事项</w:t>
            </w:r>
          </w:p>
        </w:tc>
        <w:tc>
          <w:tcPr>
            <w:tcW w:w="2995" w:type="dxa"/>
          </w:tcPr>
          <w:p>
            <w:pPr>
              <w:pStyle w:val="7"/>
              <w:spacing w:before="3"/>
              <w:rPr>
                <w:rFonts w:ascii="方正小标宋_GBK"/>
                <w:sz w:val="23"/>
              </w:rPr>
            </w:pPr>
          </w:p>
          <w:p>
            <w:pPr>
              <w:pStyle w:val="7"/>
              <w:spacing w:before="1" w:line="230" w:lineRule="auto"/>
              <w:ind w:left="37" w:right="102"/>
              <w:rPr>
                <w:sz w:val="20"/>
              </w:rPr>
            </w:pPr>
            <w:r>
              <w:rPr>
                <w:sz w:val="20"/>
              </w:rPr>
              <w:t>涉及本辖区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利益，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普遍关心的其他事项</w:t>
            </w:r>
          </w:p>
        </w:tc>
        <w:tc>
          <w:tcPr>
            <w:tcW w:w="3905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因远社区</w:t>
            </w:r>
          </w:p>
        </w:tc>
        <w:tc>
          <w:tcPr>
            <w:tcW w:w="1255" w:type="dxa"/>
          </w:tcPr>
          <w:p>
            <w:pPr>
              <w:pStyle w:val="7"/>
              <w:spacing w:before="3"/>
              <w:rPr>
                <w:rFonts w:ascii="方正小标宋_GBK"/>
                <w:sz w:val="23"/>
              </w:rPr>
            </w:pPr>
          </w:p>
          <w:p>
            <w:pPr>
              <w:pStyle w:val="7"/>
              <w:numPr>
                <w:ilvl w:val="0"/>
                <w:numId w:val="16"/>
              </w:numPr>
              <w:tabs>
                <w:tab w:val="left" w:pos="238"/>
              </w:tabs>
              <w:spacing w:before="1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  <w:lang w:eastAsia="zh-CN"/>
              </w:rPr>
              <w:t>社区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eastAsia="zh-CN"/>
              </w:rPr>
              <w:t>6550022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4"/>
              <w:rPr>
                <w:rFonts w:ascii="方正小标宋_GBK"/>
                <w:sz w:val="16"/>
              </w:rPr>
            </w:pPr>
          </w:p>
          <w:p>
            <w:pPr>
              <w:pStyle w:val="7"/>
              <w:spacing w:line="230" w:lineRule="auto"/>
              <w:ind w:left="160" w:right="22"/>
              <w:rPr>
                <w:sz w:val="20"/>
              </w:rPr>
            </w:pPr>
            <w:r>
              <w:rPr>
                <w:sz w:val="20"/>
              </w:rPr>
              <w:t>工作信息</w:t>
            </w:r>
          </w:p>
        </w:tc>
        <w:tc>
          <w:tcPr>
            <w:tcW w:w="773" w:type="dxa"/>
          </w:tcPr>
          <w:p>
            <w:pPr>
              <w:pStyle w:val="7"/>
              <w:spacing w:before="7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总结 计划</w:t>
            </w:r>
          </w:p>
        </w:tc>
        <w:tc>
          <w:tcPr>
            <w:tcW w:w="2995" w:type="dxa"/>
          </w:tcPr>
          <w:p>
            <w:pPr>
              <w:pStyle w:val="7"/>
              <w:spacing w:before="7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0" w:lineRule="auto"/>
              <w:ind w:left="37" w:right="149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年度任务完成情况（工作总结）及下一年度工作计划</w:t>
            </w:r>
          </w:p>
        </w:tc>
        <w:tc>
          <w:tcPr>
            <w:tcW w:w="3905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69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自信息形成</w:t>
            </w:r>
          </w:p>
          <w:p>
            <w:pPr>
              <w:pStyle w:val="7"/>
              <w:spacing w:before="1" w:line="232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因远社区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7"/>
              </w:numPr>
              <w:tabs>
                <w:tab w:val="left" w:pos="238"/>
              </w:tabs>
              <w:spacing w:before="69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7"/>
              </w:numPr>
              <w:tabs>
                <w:tab w:val="left" w:pos="238"/>
              </w:tabs>
              <w:spacing w:before="1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  <w:lang w:eastAsia="zh-CN"/>
              </w:rPr>
              <w:t>社区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eastAsia="zh-CN"/>
              </w:rPr>
              <w:t>6550022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7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工作 进展</w:t>
            </w:r>
          </w:p>
        </w:tc>
        <w:tc>
          <w:tcPr>
            <w:tcW w:w="2995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日常工作开展情况</w:t>
            </w:r>
          </w:p>
        </w:tc>
        <w:tc>
          <w:tcPr>
            <w:tcW w:w="3905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69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自信息形成</w:t>
            </w:r>
          </w:p>
          <w:p>
            <w:pPr>
              <w:pStyle w:val="7"/>
              <w:spacing w:before="4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因远社区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8"/>
              </w:numPr>
              <w:tabs>
                <w:tab w:val="left" w:pos="238"/>
              </w:tabs>
              <w:spacing w:before="69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8"/>
              </w:numPr>
              <w:tabs>
                <w:tab w:val="left" w:pos="238"/>
              </w:tabs>
              <w:spacing w:before="4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  <w:lang w:eastAsia="zh-CN"/>
              </w:rPr>
              <w:t>社区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eastAsia="zh-CN"/>
              </w:rPr>
              <w:t>6550022</w:t>
            </w:r>
          </w:p>
        </w:tc>
      </w:tr>
    </w:tbl>
    <w:p/>
    <w:sectPr>
      <w:pgSz w:w="16840" w:h="11910" w:orient="landscape"/>
      <w:pgMar w:top="540" w:right="460" w:bottom="280" w:left="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2">
    <w:nsid w:val="BF205925"/>
    <w:multiLevelType w:val="multilevel"/>
    <w:tmpl w:val="BF205925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3">
    <w:nsid w:val="C8879AEF"/>
    <w:multiLevelType w:val="multilevel"/>
    <w:tmpl w:val="C8879AEF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4">
    <w:nsid w:val="CF092B84"/>
    <w:multiLevelType w:val="multilevel"/>
    <w:tmpl w:val="CF092B84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5">
    <w:nsid w:val="D7F9FE59"/>
    <w:multiLevelType w:val="multilevel"/>
    <w:tmpl w:val="D7F9FE59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6">
    <w:nsid w:val="DCBA6B53"/>
    <w:multiLevelType w:val="multilevel"/>
    <w:tmpl w:val="DCBA6B53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7">
    <w:nsid w:val="F4B5D9F5"/>
    <w:multiLevelType w:val="multilevel"/>
    <w:tmpl w:val="F4B5D9F5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8">
    <w:nsid w:val="0053208E"/>
    <w:multiLevelType w:val="multilevel"/>
    <w:tmpl w:val="0053208E"/>
    <w:lvl w:ilvl="0" w:tentative="0">
      <w:start w:val="0"/>
      <w:numFmt w:val="bullet"/>
      <w:lvlText w:val="■"/>
      <w:lvlJc w:val="left"/>
      <w:pPr>
        <w:ind w:left="2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3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3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3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3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3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3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36" w:hanging="200"/>
      </w:pPr>
      <w:rPr>
        <w:rFonts w:hint="default"/>
        <w:lang w:val="zh-CN" w:eastAsia="zh-CN" w:bidi="zh-CN"/>
      </w:rPr>
    </w:lvl>
  </w:abstractNum>
  <w:abstractNum w:abstractNumId="9">
    <w:nsid w:val="0248C179"/>
    <w:multiLevelType w:val="multilevel"/>
    <w:tmpl w:val="0248C179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0">
    <w:nsid w:val="03D62ECE"/>
    <w:multiLevelType w:val="multilevel"/>
    <w:tmpl w:val="03D62ECE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1">
    <w:nsid w:val="2470EC97"/>
    <w:multiLevelType w:val="multilevel"/>
    <w:tmpl w:val="2470EC97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2">
    <w:nsid w:val="25B654F3"/>
    <w:multiLevelType w:val="multilevel"/>
    <w:tmpl w:val="25B654F3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3">
    <w:nsid w:val="2A8F537B"/>
    <w:multiLevelType w:val="multilevel"/>
    <w:tmpl w:val="2A8F537B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4">
    <w:nsid w:val="4D4DC07F"/>
    <w:multiLevelType w:val="multilevel"/>
    <w:tmpl w:val="4D4DC07F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5">
    <w:nsid w:val="59ADCABA"/>
    <w:multiLevelType w:val="multilevel"/>
    <w:tmpl w:val="59ADCABA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6">
    <w:nsid w:val="5A241D34"/>
    <w:multiLevelType w:val="multilevel"/>
    <w:tmpl w:val="5A241D34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7">
    <w:nsid w:val="72183CF9"/>
    <w:multiLevelType w:val="multilevel"/>
    <w:tmpl w:val="72183CF9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2"/>
  </w:num>
  <w:num w:numId="5">
    <w:abstractNumId w:val="1"/>
  </w:num>
  <w:num w:numId="6">
    <w:abstractNumId w:val="10"/>
  </w:num>
  <w:num w:numId="7">
    <w:abstractNumId w:val="12"/>
  </w:num>
  <w:num w:numId="8">
    <w:abstractNumId w:val="17"/>
  </w:num>
  <w:num w:numId="9">
    <w:abstractNumId w:val="9"/>
  </w:num>
  <w:num w:numId="10">
    <w:abstractNumId w:val="0"/>
  </w:num>
  <w:num w:numId="11">
    <w:abstractNumId w:val="13"/>
  </w:num>
  <w:num w:numId="12">
    <w:abstractNumId w:val="16"/>
  </w:num>
  <w:num w:numId="13">
    <w:abstractNumId w:val="3"/>
  </w:num>
  <w:num w:numId="14">
    <w:abstractNumId w:val="14"/>
  </w:num>
  <w:num w:numId="15">
    <w:abstractNumId w:val="7"/>
  </w:num>
  <w:num w:numId="16">
    <w:abstractNumId w:val="11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50C85"/>
    <w:rsid w:val="13702633"/>
    <w:rsid w:val="1B8B4BC6"/>
    <w:rsid w:val="305A3199"/>
    <w:rsid w:val="352579E1"/>
    <w:rsid w:val="39A432C8"/>
    <w:rsid w:val="3AC94444"/>
    <w:rsid w:val="4A327B03"/>
    <w:rsid w:val="4CFD64B3"/>
    <w:rsid w:val="4E482245"/>
    <w:rsid w:val="650B2FBC"/>
    <w:rsid w:val="6EB81CC3"/>
    <w:rsid w:val="75752BFF"/>
    <w:rsid w:val="7A487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3" w:line="609" w:lineRule="exact"/>
      <w:ind w:left="4533" w:right="4526"/>
      <w:jc w:val="center"/>
    </w:pPr>
    <w:rPr>
      <w:rFonts w:ascii="方正小标宋_GBK" w:hAnsi="方正小标宋_GBK" w:eastAsia="方正小标宋_GBK" w:cs="方正小标宋_GBK"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2021-11-23T10:20:00Z</dcterms:created>
  <dc:creator>Administrator</dc:creator>
  <cp:lastModifiedBy>27</cp:lastModifiedBy>
  <dcterms:modified xsi:type="dcterms:W3CDTF">2022-12-05T04:23:49Z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2021-11-23T00:00:00Z</vt:filetime>
  </property>
  <property fmtid="{D5CDD505-2E9C-101B-9397-08002B2CF9AE}" pid="5" name="KSOProductBuildVer">
    <vt:lpwstr>2052-11.8.6.8722</vt:lpwstr>
  </property>
  <property fmtid="{D5CDD505-2E9C-101B-9397-08002B2CF9AE}" pid="6" name="ICV">
    <vt:lpwstr>73BDFA2BC18B42F481D9418DE09D7DEA</vt:lpwstr>
  </property>
</Properties>
</file>