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60"/>
          <w:tab w:val="left" w:pos="756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0" w:lineRule="atLeast"/>
        <w:jc w:val="center"/>
        <w:textAlignment w:val="auto"/>
        <w:rPr>
          <w:rFonts w:eastAsia="方正仿宋_GBK"/>
          <w:bCs/>
          <w:sz w:val="15"/>
          <w:szCs w:val="15"/>
        </w:rPr>
      </w:pPr>
      <w:bookmarkStart w:id="0" w:name="OLE_LINK1"/>
    </w:p>
    <w:bookmarkEnd w:id="0"/>
    <w:p>
      <w:pPr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元江县财政局</w:t>
      </w:r>
    </w:p>
    <w:p>
      <w:pPr>
        <w:spacing w:line="590" w:lineRule="exact"/>
        <w:jc w:val="center"/>
        <w:rPr>
          <w:rFonts w:hint="eastAsia"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关于下达2021年国家助学贷款奖励</w:t>
      </w:r>
    </w:p>
    <w:p>
      <w:pPr>
        <w:spacing w:line="59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补助资金的通知</w:t>
      </w: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元江县教育体育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局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根据《玉溪市财政局 玉溪市教育体育局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关于下达2021年国家助学贷款奖励补助资金的通知</w:t>
      </w:r>
      <w:r>
        <w:rPr>
          <w:rFonts w:ascii="Times New Roman" w:hAnsi="Times New Roman" w:eastAsia="方正仿宋_GBK" w:cs="Times New Roman"/>
          <w:sz w:val="32"/>
          <w:szCs w:val="32"/>
        </w:rPr>
        <w:t>》（玉财教〔202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184</w:t>
      </w:r>
      <w:r>
        <w:rPr>
          <w:rFonts w:ascii="Times New Roman" w:hAnsi="Times New Roman" w:eastAsia="方正仿宋_GBK" w:cs="Times New Roman"/>
          <w:sz w:val="32"/>
          <w:szCs w:val="32"/>
        </w:rPr>
        <w:t>号）精神，及县政府领导对《元江县财政专项资金审批表》的批示，经研究，现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下达2021年国家助学贷款奖励补助资金5万元给你单位，</w:t>
      </w:r>
      <w:r>
        <w:rPr>
          <w:rFonts w:ascii="Times New Roman" w:hAnsi="Times New Roman" w:eastAsia="方正仿宋_GBK" w:cs="Times New Roman"/>
          <w:sz w:val="32"/>
          <w:szCs w:val="32"/>
        </w:rPr>
        <w:t>实际支出列202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年“20502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99</w:t>
      </w:r>
      <w:r>
        <w:rPr>
          <w:rFonts w:ascii="Times New Roman" w:hAnsi="Times New Roman" w:eastAsia="方正仿宋_GBK" w:cs="Times New Roman"/>
          <w:sz w:val="32"/>
          <w:szCs w:val="32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其他普通</w:t>
      </w:r>
      <w:r>
        <w:rPr>
          <w:rFonts w:ascii="Times New Roman" w:hAnsi="Times New Roman" w:eastAsia="方正仿宋_GBK" w:cs="Times New Roman"/>
          <w:sz w:val="32"/>
          <w:szCs w:val="32"/>
        </w:rPr>
        <w:t>教育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支出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功能分类</w:t>
      </w:r>
      <w:r>
        <w:rPr>
          <w:rFonts w:ascii="Times New Roman" w:hAnsi="Times New Roman" w:eastAsia="方正仿宋_GBK" w:cs="Times New Roman"/>
          <w:sz w:val="32"/>
          <w:szCs w:val="32"/>
        </w:rPr>
        <w:t>科目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部门预算支出经济分类列“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30308</w:t>
      </w:r>
      <w:r>
        <w:rPr>
          <w:rFonts w:ascii="Times New Roman" w:hAnsi="Times New Roman" w:eastAsia="方正仿宋_GBK" w:cs="Times New Roman"/>
          <w:sz w:val="32"/>
          <w:szCs w:val="32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助学金</w:t>
      </w:r>
      <w:r>
        <w:rPr>
          <w:rFonts w:ascii="Times New Roman" w:hAnsi="Times New Roman" w:eastAsia="方正仿宋_GBK" w:cs="Times New Roman"/>
          <w:sz w:val="32"/>
          <w:szCs w:val="32"/>
        </w:rPr>
        <w:t>”科目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本着勤俭节约，专款专用的原则，请加强全过程预算绩效管理，切实提高财政资金使用效益，在组织预算执行中对照年度绩效目标做好绩效运行监控和绩效评价，确保年度绩效目标如期实现。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left="1661" w:leftChars="334" w:hanging="960" w:hangingChars="3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2021年国家助学贷款奖励补助资金绩效目标表</w:t>
      </w:r>
    </w:p>
    <w:p>
      <w:pPr>
        <w:spacing w:line="590" w:lineRule="exact"/>
        <w:ind w:firstLine="1699" w:firstLineChars="53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元江县财政局</w:t>
      </w:r>
    </w:p>
    <w:p>
      <w:pPr>
        <w:spacing w:line="590" w:lineRule="exact"/>
        <w:ind w:firstLine="4800" w:firstLineChars="1500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2021年10月14日</w:t>
      </w: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</w:p>
    <w:tbl>
      <w:tblPr>
        <w:tblStyle w:val="5"/>
        <w:tblW w:w="949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8"/>
        <w:gridCol w:w="2265"/>
        <w:gridCol w:w="1701"/>
        <w:gridCol w:w="1279"/>
        <w:gridCol w:w="12"/>
        <w:gridCol w:w="22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黑体_GBK" w:hAnsi="Times New Roman" w:eastAsia="方正黑体_GBK" w:cs="Times New Roman"/>
                <w:bCs/>
                <w:kern w:val="0"/>
                <w:sz w:val="32"/>
                <w:szCs w:val="32"/>
              </w:rPr>
            </w:pPr>
            <w:bookmarkStart w:id="1" w:name="_GoBack"/>
            <w:bookmarkEnd w:id="1"/>
            <w:r>
              <w:rPr>
                <w:rFonts w:hint="eastAsia" w:ascii="方正黑体_GBK" w:hAnsi="Times New Roman" w:eastAsia="方正黑体_GBK" w:cs="Times New Roman"/>
                <w:bCs/>
                <w:kern w:val="0"/>
                <w:sz w:val="32"/>
                <w:szCs w:val="32"/>
              </w:rPr>
              <w:t>附件1</w:t>
            </w:r>
          </w:p>
          <w:p>
            <w:pPr>
              <w:spacing w:line="590" w:lineRule="exact"/>
              <w:ind w:left="1901" w:leftChars="334" w:hanging="1200" w:hangingChars="300"/>
              <w:rPr>
                <w:rFonts w:ascii="方正楷体_GBK" w:hAnsi="宋体" w:eastAsia="方正楷体_GBK" w:cs="宋体"/>
                <w:b/>
                <w:bCs/>
                <w:sz w:val="44"/>
                <w:szCs w:val="44"/>
              </w:rPr>
            </w:pPr>
            <w:r>
              <w:rPr>
                <w:rFonts w:hint="eastAsia" w:ascii="方正楷体_GBK" w:hAnsi="Times New Roman" w:eastAsia="方正楷体_GBK" w:cs="Times New Roman"/>
                <w:spacing w:val="-20"/>
                <w:sz w:val="44"/>
                <w:szCs w:val="44"/>
              </w:rPr>
              <w:t>2021年国家助学贷款奖励补助资金绩效目标表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949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cs="Times New Roman"/>
                <w:sz w:val="28"/>
                <w:szCs w:val="28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项目名称</w:t>
            </w:r>
          </w:p>
        </w:tc>
        <w:tc>
          <w:tcPr>
            <w:tcW w:w="3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left"/>
              <w:rPr>
                <w:rFonts w:ascii="方正楷体_GBK" w:hAnsi="宋体" w:eastAsia="方正楷体_GBK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4"/>
                <w:szCs w:val="24"/>
              </w:rPr>
              <w:t>2021年国家助学贷款奖励补助资金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项目负责人及电话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杨清进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18887736998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主管部门</w:t>
            </w:r>
          </w:p>
        </w:tc>
        <w:tc>
          <w:tcPr>
            <w:tcW w:w="3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元江县教育体育局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元江县教育体育局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资金情况（万元）</w:t>
            </w:r>
          </w:p>
        </w:tc>
        <w:tc>
          <w:tcPr>
            <w:tcW w:w="7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年度资金总额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0" w:firstLineChars="100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其中：财政拨款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800" w:firstLineChars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其他资金 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right="-391" w:rightChars="-186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年度目标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440" w:firstLineChars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确保考入高等院校学生按照国家资助政策及时足额获得资助，满足四类（农村脱贫家庭学生、残疾学生、农村低保学生、农村特困供养学生）家庭经济困难学生顺利入学。项目符合条件的受助学生25人，受助标准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2000元</w:t>
            </w:r>
            <w:r>
              <w:rPr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生·年</w:t>
            </w:r>
            <w:r>
              <w:rPr>
                <w:rFonts w:hint="eastAsia" w:ascii="宋体" w:hAnsi="宋体"/>
                <w:sz w:val="2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一级指标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产出指标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受助学生人数（人）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400" w:firstLineChars="200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达到受助标准学生覆盖率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sz w:val="20"/>
                <w:szCs w:val="20"/>
              </w:rPr>
              <w:t>人均受助标准</w:t>
            </w:r>
          </w:p>
        </w:tc>
        <w:tc>
          <w:tcPr>
            <w:tcW w:w="2253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2000元</w:t>
            </w:r>
            <w:r>
              <w:rPr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生·年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吋效指标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资金发放及时率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社公效益指标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缓解学生家庭经济困难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满意度指标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对社会、经济发展可持续影响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受益学生满意度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0"/>
              </w:rPr>
              <w:t>≥ 90%</w:t>
            </w:r>
          </w:p>
        </w:tc>
      </w:tr>
    </w:tbl>
    <w:p>
      <w:pPr>
        <w:spacing w:line="59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274" w:bottom="1440" w:left="156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2" o:spid="_x0000_s2052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FCB"/>
    <w:rsid w:val="00020553"/>
    <w:rsid w:val="00031B71"/>
    <w:rsid w:val="0006413C"/>
    <w:rsid w:val="000868EA"/>
    <w:rsid w:val="000B1179"/>
    <w:rsid w:val="000B3F41"/>
    <w:rsid w:val="000B7436"/>
    <w:rsid w:val="000C4871"/>
    <w:rsid w:val="000E171A"/>
    <w:rsid w:val="00112FC9"/>
    <w:rsid w:val="00120429"/>
    <w:rsid w:val="001472DD"/>
    <w:rsid w:val="00175DD4"/>
    <w:rsid w:val="001820F5"/>
    <w:rsid w:val="00191AD5"/>
    <w:rsid w:val="00197353"/>
    <w:rsid w:val="001C644F"/>
    <w:rsid w:val="001D3D45"/>
    <w:rsid w:val="001D51F7"/>
    <w:rsid w:val="001F7737"/>
    <w:rsid w:val="00205957"/>
    <w:rsid w:val="00223C8D"/>
    <w:rsid w:val="00234AB0"/>
    <w:rsid w:val="00255596"/>
    <w:rsid w:val="002671D4"/>
    <w:rsid w:val="00277EA7"/>
    <w:rsid w:val="002A572A"/>
    <w:rsid w:val="002B0775"/>
    <w:rsid w:val="002C3A5D"/>
    <w:rsid w:val="002C564D"/>
    <w:rsid w:val="002D6894"/>
    <w:rsid w:val="002E0878"/>
    <w:rsid w:val="00312B4D"/>
    <w:rsid w:val="00323B57"/>
    <w:rsid w:val="00341B8A"/>
    <w:rsid w:val="0034549B"/>
    <w:rsid w:val="0034638B"/>
    <w:rsid w:val="0035414D"/>
    <w:rsid w:val="00355B4E"/>
    <w:rsid w:val="003573BE"/>
    <w:rsid w:val="00361B62"/>
    <w:rsid w:val="00367C8D"/>
    <w:rsid w:val="003A53E3"/>
    <w:rsid w:val="003C051F"/>
    <w:rsid w:val="003D6C15"/>
    <w:rsid w:val="00411C12"/>
    <w:rsid w:val="00415C11"/>
    <w:rsid w:val="00423F2C"/>
    <w:rsid w:val="00452F14"/>
    <w:rsid w:val="00457804"/>
    <w:rsid w:val="00473585"/>
    <w:rsid w:val="00473B50"/>
    <w:rsid w:val="00476714"/>
    <w:rsid w:val="004A1C53"/>
    <w:rsid w:val="004E089B"/>
    <w:rsid w:val="004E7E55"/>
    <w:rsid w:val="004F26CE"/>
    <w:rsid w:val="004F6420"/>
    <w:rsid w:val="00511D98"/>
    <w:rsid w:val="00514171"/>
    <w:rsid w:val="0051496A"/>
    <w:rsid w:val="005175B7"/>
    <w:rsid w:val="00517FF6"/>
    <w:rsid w:val="0055430F"/>
    <w:rsid w:val="00586972"/>
    <w:rsid w:val="00593382"/>
    <w:rsid w:val="005B1CE7"/>
    <w:rsid w:val="005B2919"/>
    <w:rsid w:val="005B79BB"/>
    <w:rsid w:val="005C0F09"/>
    <w:rsid w:val="005C5257"/>
    <w:rsid w:val="00607FE0"/>
    <w:rsid w:val="0061577E"/>
    <w:rsid w:val="00646D31"/>
    <w:rsid w:val="00651811"/>
    <w:rsid w:val="00655CB4"/>
    <w:rsid w:val="006673B3"/>
    <w:rsid w:val="006A7963"/>
    <w:rsid w:val="006D46E0"/>
    <w:rsid w:val="006E0655"/>
    <w:rsid w:val="00720134"/>
    <w:rsid w:val="0072358C"/>
    <w:rsid w:val="00724B27"/>
    <w:rsid w:val="007255ED"/>
    <w:rsid w:val="00733747"/>
    <w:rsid w:val="00734F23"/>
    <w:rsid w:val="00744143"/>
    <w:rsid w:val="007701C7"/>
    <w:rsid w:val="007903F7"/>
    <w:rsid w:val="00795FCB"/>
    <w:rsid w:val="007B0F13"/>
    <w:rsid w:val="007B35DC"/>
    <w:rsid w:val="007B3CCA"/>
    <w:rsid w:val="007C5848"/>
    <w:rsid w:val="007E5AC1"/>
    <w:rsid w:val="00806137"/>
    <w:rsid w:val="00810E18"/>
    <w:rsid w:val="008123BD"/>
    <w:rsid w:val="00843991"/>
    <w:rsid w:val="008637AC"/>
    <w:rsid w:val="008720F0"/>
    <w:rsid w:val="008B2DAE"/>
    <w:rsid w:val="008C358D"/>
    <w:rsid w:val="008C40CE"/>
    <w:rsid w:val="008C4E42"/>
    <w:rsid w:val="008E40C9"/>
    <w:rsid w:val="00922E6E"/>
    <w:rsid w:val="00935C54"/>
    <w:rsid w:val="00947975"/>
    <w:rsid w:val="00951782"/>
    <w:rsid w:val="0095293E"/>
    <w:rsid w:val="009655A1"/>
    <w:rsid w:val="00974836"/>
    <w:rsid w:val="009804D9"/>
    <w:rsid w:val="009C378A"/>
    <w:rsid w:val="009C473E"/>
    <w:rsid w:val="009D3647"/>
    <w:rsid w:val="009E1D9A"/>
    <w:rsid w:val="00A045A0"/>
    <w:rsid w:val="00A05980"/>
    <w:rsid w:val="00A177AD"/>
    <w:rsid w:val="00A229DF"/>
    <w:rsid w:val="00A25410"/>
    <w:rsid w:val="00A31302"/>
    <w:rsid w:val="00A64D88"/>
    <w:rsid w:val="00A64F8E"/>
    <w:rsid w:val="00A84C95"/>
    <w:rsid w:val="00A86B43"/>
    <w:rsid w:val="00AB58A2"/>
    <w:rsid w:val="00AD096E"/>
    <w:rsid w:val="00AE4787"/>
    <w:rsid w:val="00AF6364"/>
    <w:rsid w:val="00B03107"/>
    <w:rsid w:val="00B0380B"/>
    <w:rsid w:val="00B11BA6"/>
    <w:rsid w:val="00B234F2"/>
    <w:rsid w:val="00B3667E"/>
    <w:rsid w:val="00B4228A"/>
    <w:rsid w:val="00B47DD5"/>
    <w:rsid w:val="00B64847"/>
    <w:rsid w:val="00BB76CB"/>
    <w:rsid w:val="00BC4213"/>
    <w:rsid w:val="00BD10EA"/>
    <w:rsid w:val="00BE4E0A"/>
    <w:rsid w:val="00BE6D90"/>
    <w:rsid w:val="00BF296F"/>
    <w:rsid w:val="00BF48A7"/>
    <w:rsid w:val="00C00E67"/>
    <w:rsid w:val="00C35611"/>
    <w:rsid w:val="00C3751F"/>
    <w:rsid w:val="00C6030A"/>
    <w:rsid w:val="00CE6C5C"/>
    <w:rsid w:val="00CF6186"/>
    <w:rsid w:val="00D01480"/>
    <w:rsid w:val="00D25CA7"/>
    <w:rsid w:val="00D52059"/>
    <w:rsid w:val="00D5737B"/>
    <w:rsid w:val="00D65CE4"/>
    <w:rsid w:val="00DB7B9F"/>
    <w:rsid w:val="00DE78B6"/>
    <w:rsid w:val="00DF0009"/>
    <w:rsid w:val="00DF7460"/>
    <w:rsid w:val="00E2642B"/>
    <w:rsid w:val="00E41693"/>
    <w:rsid w:val="00E70FC5"/>
    <w:rsid w:val="00E92F06"/>
    <w:rsid w:val="00EA7499"/>
    <w:rsid w:val="00EB246F"/>
    <w:rsid w:val="00EF7CD0"/>
    <w:rsid w:val="00F00D0D"/>
    <w:rsid w:val="00F07BC6"/>
    <w:rsid w:val="00F31E01"/>
    <w:rsid w:val="00F53F74"/>
    <w:rsid w:val="00F55294"/>
    <w:rsid w:val="00FA0885"/>
    <w:rsid w:val="00FA3EA8"/>
    <w:rsid w:val="00FC666B"/>
    <w:rsid w:val="00FE07CA"/>
    <w:rsid w:val="094A5659"/>
    <w:rsid w:val="0C7C1EBE"/>
    <w:rsid w:val="0E251D7C"/>
    <w:rsid w:val="0E2C5634"/>
    <w:rsid w:val="0E460E2E"/>
    <w:rsid w:val="11D4326F"/>
    <w:rsid w:val="11ED79F6"/>
    <w:rsid w:val="228A42A5"/>
    <w:rsid w:val="277D30C2"/>
    <w:rsid w:val="27EA1EC0"/>
    <w:rsid w:val="2D6E653D"/>
    <w:rsid w:val="2ED10B39"/>
    <w:rsid w:val="2FFE4373"/>
    <w:rsid w:val="30872A64"/>
    <w:rsid w:val="31777107"/>
    <w:rsid w:val="44094E05"/>
    <w:rsid w:val="460E65EA"/>
    <w:rsid w:val="462D261F"/>
    <w:rsid w:val="51E877C5"/>
    <w:rsid w:val="5AB53C7A"/>
    <w:rsid w:val="5D870354"/>
    <w:rsid w:val="5EB824F1"/>
    <w:rsid w:val="6193284E"/>
    <w:rsid w:val="65980139"/>
    <w:rsid w:val="65C97BAF"/>
    <w:rsid w:val="68CC0D52"/>
    <w:rsid w:val="694A62FE"/>
    <w:rsid w:val="7BAF4C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1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4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686</Words>
  <Characters>241</Characters>
  <Lines>2</Lines>
  <Paragraphs>1</Paragraphs>
  <TotalTime>2</TotalTime>
  <ScaleCrop>false</ScaleCrop>
  <LinksUpToDate>false</LinksUpToDate>
  <CharactersWithSpaces>926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2021-10-11T07:37:00Z</dcterms:created>
  <dc:creator>Administrator</dc:creator>
  <cp:lastModifiedBy>杨云春</cp:lastModifiedBy>
  <cp:lastPrinted>2020-08-20T02:01:00Z</cp:lastPrinted>
  <dcterms:modified xsi:type="dcterms:W3CDTF">2022-01-12T15:43:24Z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