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tbl>
      <w:tblPr>
        <w:tblStyle w:val="4"/>
        <w:tblW w:w="843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2440"/>
        <w:gridCol w:w="1473"/>
        <w:gridCol w:w="1105"/>
        <w:gridCol w:w="1036"/>
        <w:gridCol w:w="104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43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60" w:firstLineChars="600"/>
              <w:textAlignment w:val="center"/>
              <w:rPr>
                <w:rFonts w:hint="default" w:ascii="Times New Roman" w:hAnsi="Times New Roman" w:eastAsia="方正小标宋_GBK" w:cs="Times New Roman"/>
                <w:b/>
                <w:color w:val="000000"/>
                <w:kern w:val="0"/>
                <w:sz w:val="52"/>
                <w:szCs w:val="52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000000"/>
                <w:kern w:val="0"/>
                <w:sz w:val="36"/>
                <w:szCs w:val="36"/>
                <w:lang w:eastAsia="zh-CN"/>
              </w:rPr>
              <w:t>元江县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000000"/>
                <w:kern w:val="0"/>
                <w:sz w:val="36"/>
                <w:szCs w:val="36"/>
              </w:rPr>
              <w:t>养老床位任务分配表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kern w:val="0"/>
                <w:sz w:val="24"/>
              </w:rPr>
              <w:t>责任单位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kern w:val="0"/>
                <w:sz w:val="24"/>
              </w:rPr>
              <w:t>养老机构名称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kern w:val="0"/>
                <w:sz w:val="24"/>
              </w:rPr>
              <w:t>现有床位（张）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kern w:val="0"/>
                <w:sz w:val="24"/>
              </w:rPr>
              <w:t>需增床位（张）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kern w:val="0"/>
                <w:sz w:val="24"/>
              </w:rPr>
              <w:t>总任务数（张）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澧江街道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澧江街道敬老院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福康老年公寓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那整社区居家养老服务中心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玉河社区居家养老服务中心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江东社区居家养老服务中心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红侨社区居家养老服务中心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龙潭社区居家养老服务中心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kern w:val="0"/>
                <w:sz w:val="18"/>
                <w:szCs w:val="18"/>
              </w:rPr>
              <w:t>南昏村委会农村互助养老服务站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南洒村昆蒿大寨农村幸福院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合  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红河街道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兴元社区居家养老服务中心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红河社区居家养老服务中心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桥头社区居家养老服务中心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大水平社区农村幸福院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桥头社区曼费农村幸福院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合  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甘庄街道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甘庄街道敬老院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它克村委会居家养老服务中心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红新社区居家养老服务中心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干坝农村幸福院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小龙潭农村幸福院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田坝心农村幸福院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西拉河农村幸福院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合  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曼来镇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曼来镇敬老院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kern w:val="0"/>
                <w:sz w:val="18"/>
                <w:szCs w:val="18"/>
              </w:rPr>
              <w:t>大田房村委会居家养老服务中心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东峨村农村互助养老服务站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红光社区居家养老服务中心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kern w:val="0"/>
                <w:sz w:val="18"/>
                <w:szCs w:val="18"/>
              </w:rPr>
              <w:t>红旗村委会农村互助养老服务站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kern w:val="0"/>
                <w:sz w:val="18"/>
                <w:szCs w:val="18"/>
              </w:rPr>
              <w:t>新光村委会农村互助养老服务站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东峨村那拱农村幸福院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曼来社区曼旦农村幸福院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平昌村平昌组农村幸福院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合  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因远镇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因远镇敬老院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安定村委会居家养老服务中心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北泽村居家养老服务中心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车垤农村幸福院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车垤村委会洛戈村农村幸福院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合  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羊街乡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羊街乡敬老院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坝木村居家养老服务中心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羊街社区居家养老服务中心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戈垤村哨当农村幸福院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合  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那诺乡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那诺乡敬老院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kern w:val="0"/>
                <w:sz w:val="18"/>
                <w:szCs w:val="18"/>
              </w:rPr>
              <w:t>哈施村委会农村互助养老服务站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kern w:val="0"/>
                <w:sz w:val="18"/>
                <w:szCs w:val="18"/>
              </w:rPr>
              <w:t>浪树村委会农村互助养老服务站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者党村居家养老服务中心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合  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洼垤乡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洼垤乡敬老院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1"/>
                <w:kern w:val="0"/>
                <w:sz w:val="18"/>
                <w:szCs w:val="18"/>
              </w:rPr>
              <w:t>它吉克村委会农村互助养老服务站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老茶已村老茶已农村幸福院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它才吉农村幸福院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合  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  <w:jc w:val="center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咪哩乡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咪哩乡敬老院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1"/>
                <w:kern w:val="0"/>
                <w:sz w:val="18"/>
                <w:szCs w:val="18"/>
              </w:rPr>
              <w:t>大黑铺村委会农村互助养老服务站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哈罗村居家养老服务中心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哈罗村孟鹏小组农村幸福院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咪哩社区咪哩小组农村幸福院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合  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龙潭乡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龙潭乡敬老院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kern w:val="0"/>
                <w:sz w:val="18"/>
                <w:szCs w:val="18"/>
              </w:rPr>
              <w:t>大哨村委会农村互助养老服务站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龙潭乡安龙社区农村幸福院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它科垤农村幸福院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合  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1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县民政局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老年公寓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县卫生健康局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医养结合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全县合计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0" w:firstLineChars="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1201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default" w:ascii="Times New Roman" w:hAnsi="Times New Roman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注释：总任务数=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现有床位（张）+需增床位（张）；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需增床位=未完成核定指标+除核定指标外可增加的床位数；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另外还有6个老年活动室未实施，通过实施可以增加35张床位；还有3个养老服务中心等待批复，批复实施后可以增加床位30张。（分别是：那诺乡者党村红土坡老年活动室、羊街乡垤霞村委会老年活动室、因远镇都贵村老年活动室、因远镇浦贵村老年活动室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澧江街道南昏村委会青木里老年活动室、曼来镇小南玛村老年活动室、曼来镇南溪村委会居家养老服务中心、曼来镇农场田村委会居家养老服务中心、曼来镇曼来社区居家养老服务中心）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200"/>
        <w:jc w:val="center"/>
        <w:rPr>
          <w:rFonts w:hint="default" w:ascii="Times New Roman" w:hAnsi="Times New Roman" w:eastAsia="方正小标宋_GBK" w:cs="Times New Roman"/>
          <w:sz w:val="24"/>
        </w:rPr>
      </w:pPr>
      <w:r>
        <w:rPr>
          <w:rFonts w:hint="default" w:ascii="Times New Roman" w:hAnsi="Times New Roman" w:eastAsia="方正小标宋_GBK" w:cs="Times New Roman"/>
          <w:sz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200"/>
        <w:jc w:val="center"/>
        <w:rPr>
          <w:rFonts w:hint="default" w:ascii="Times New Roman" w:hAnsi="Times New Roman" w:eastAsia="方正小标宋_GBK" w:cs="Times New Roman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200"/>
        <w:jc w:val="center"/>
        <w:rPr>
          <w:rFonts w:hint="default" w:ascii="Times New Roman" w:hAnsi="Times New Roman" w:eastAsia="方正小标宋_GBK" w:cs="Times New Roman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200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24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rPr>
          <w:rFonts w:hint="default" w:ascii="Times New Roman" w:hAnsi="Times New Roman" w:eastAsia="方正小标宋_GBK" w:cs="Times New Roman"/>
          <w:sz w:val="24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center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36"/>
          <w:szCs w:val="36"/>
        </w:rPr>
        <w:t>元江县2020年度覆盖全社会养老服务重点项目清单</w:t>
      </w:r>
    </w:p>
    <w:tbl>
      <w:tblPr>
        <w:tblStyle w:val="4"/>
        <w:tblW w:w="15190" w:type="dxa"/>
        <w:tblInd w:w="-2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2117"/>
        <w:gridCol w:w="898"/>
        <w:gridCol w:w="1470"/>
        <w:gridCol w:w="660"/>
        <w:gridCol w:w="720"/>
        <w:gridCol w:w="795"/>
        <w:gridCol w:w="1020"/>
        <w:gridCol w:w="1155"/>
        <w:gridCol w:w="560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07" w:type="dxa"/>
          <w:trHeight w:val="680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项目名称</w:t>
            </w:r>
          </w:p>
        </w:tc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年度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项目状态</w:t>
            </w:r>
          </w:p>
        </w:tc>
        <w:tc>
          <w:tcPr>
            <w:tcW w:w="3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资金到位情况（万元）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pacing w:val="-6"/>
                <w:sz w:val="24"/>
                <w:szCs w:val="24"/>
              </w:rPr>
              <w:t>2020年项目推进目标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07" w:type="dxa"/>
          <w:trHeight w:val="90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2" w:firstLineChars="200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2" w:firstLineChars="200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2" w:firstLineChars="200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2" w:firstLineChars="200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黑体_GBK" w:cs="Times New Roman"/>
                <w:spacing w:val="-17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pacing w:val="-17"/>
                <w:sz w:val="24"/>
                <w:szCs w:val="24"/>
              </w:rPr>
              <w:t xml:space="preserve">项目总投资   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黑体_GBK" w:cs="Times New Roman"/>
                <w:spacing w:val="-17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pacing w:val="-17"/>
                <w:sz w:val="24"/>
                <w:szCs w:val="24"/>
              </w:rPr>
              <w:t>省级补助资金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黑体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pacing w:val="-6"/>
                <w:sz w:val="24"/>
                <w:szCs w:val="24"/>
              </w:rPr>
              <w:t>市级配套资金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黑体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pacing w:val="-6"/>
                <w:sz w:val="24"/>
                <w:szCs w:val="24"/>
              </w:rPr>
              <w:t>县区落实配套资金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2" w:firstLineChars="200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07" w:type="dxa"/>
          <w:trHeight w:val="6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元江县红河街道兴元社区居家养老服务中心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建成未投入使用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6月30日前投入使用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07" w:type="dxa"/>
          <w:trHeight w:val="62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元江县曼来镇红光社区居家养老服务中心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建成未投入使用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6月30日前投入使用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07" w:type="dxa"/>
          <w:trHeight w:val="61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元江县澧江街道南昏村农村互助养老服务站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未开工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1"/>
                <w:kern w:val="0"/>
                <w:sz w:val="20"/>
                <w:szCs w:val="20"/>
              </w:rPr>
              <w:t>10月30日前建成投入使用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07" w:type="dxa"/>
          <w:trHeight w:val="56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元江县红河街道桥头社区居家养老服务中心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建成未投入使用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6月30日前投入使用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07" w:type="dxa"/>
          <w:trHeight w:val="6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元江县澧江街道那整社区居家养老服务中心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建成未投入使用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47.7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6月30日前投入使用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元江县澧江街道龙潭社区居家养老服务中心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建成未投入使用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47.8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6月30日前投入使用</w:t>
            </w:r>
          </w:p>
        </w:tc>
        <w:tc>
          <w:tcPr>
            <w:tcW w:w="5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07" w:type="dxa"/>
          <w:trHeight w:val="6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元江县曼来镇大田房村委会居家养老服务中心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建成未投入使用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6月30日前投入使用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07" w:type="dxa"/>
          <w:trHeight w:val="70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元江县曼来镇新光村委会农村互助养老服务站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建成未投入使用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6月30日前投入使用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07" w:type="dxa"/>
          <w:trHeight w:val="6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元江县曼来镇红旗村委会农村互助养老服务站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建成未投入使用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6月30日前投入使用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07" w:type="dxa"/>
          <w:trHeight w:val="6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kern w:val="0"/>
                <w:sz w:val="20"/>
                <w:szCs w:val="20"/>
              </w:rPr>
              <w:t>元江县洼垤乡它吉克村委会农村互助养老服务站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建成未投入使用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6月30日前投入使用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07" w:type="dxa"/>
          <w:trHeight w:val="6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元江县咪哩乡大黑铺村农村互助养老服务站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建成未投入使用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9.5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6月30日前投入使用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07" w:type="dxa"/>
          <w:trHeight w:val="6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元江县龙潭乡大哨村农村互助养老服务站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建成未投入使用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6月30日前投入使用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07" w:type="dxa"/>
          <w:trHeight w:val="6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元江县那诺乡哈施村农村互助养老服务站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建成未投入使用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6月30日前投入使用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07" w:type="dxa"/>
          <w:trHeight w:val="6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元江县那诺乡浪树村农村互助养老服务站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建成未投入使用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6月30日前投入使用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07" w:type="dxa"/>
          <w:trHeight w:val="6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元江县老年公寓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建成未投入使用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2165.3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10月30日前投入使用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center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spacing w:val="-17"/>
          <w:kern w:val="0"/>
          <w:sz w:val="36"/>
          <w:szCs w:val="36"/>
        </w:rPr>
        <w:t>元江县未建成养老服务中心（养老服务站）村（社区）一览表</w:t>
      </w:r>
    </w:p>
    <w:tbl>
      <w:tblPr>
        <w:tblStyle w:val="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乡镇（街道）名称</w:t>
            </w: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未建养老机构村（社区）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5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澧江街道</w:t>
            </w: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澧江社区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莫郎村委会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红河街道</w:t>
            </w: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凤凰社区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甘庄街道</w:t>
            </w: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甘庄社区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果洛垤村委会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铜厂冲村委会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撮科村委会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阿不都村委会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假莫代村委会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朋程村委会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路通村委会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曼来镇</w:t>
            </w: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农场田村委会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阿龙甫村委会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南溪村委会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团田村委会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旦弓村委会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韩家寨村委会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因远镇</w:t>
            </w: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因远社区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卡腊村委会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都贵村委会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浦贵村委会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路同村委会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伴坤村委会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羊街乡</w:t>
            </w: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党舵村委会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垤霞村委会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浪支村委会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那诺乡</w:t>
            </w: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那诺社区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打芒村委会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猪街村委会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洼垤乡</w:t>
            </w: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洼垤社区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邑慈碑村委会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罗垤村委会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业白村委会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咪哩乡</w:t>
            </w: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大新村委会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瓦纳村委会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甘岔村委会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龙潭乡</w:t>
            </w: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水可莫村委会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邓耳村委会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邑甲冲村委会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阿乃村委会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200"/>
        <w:jc w:val="center"/>
        <w:rPr>
          <w:rFonts w:hint="default" w:ascii="Times New Roman" w:hAnsi="Times New Roman" w:eastAsia="方正小标宋_GBK" w:cs="Times New Roman"/>
          <w:sz w:val="24"/>
        </w:rPr>
        <w:sectPr>
          <w:headerReference r:id="rId3" w:type="default"/>
          <w:footerReference r:id="rId4" w:type="default"/>
          <w:pgSz w:w="11906" w:h="16838"/>
          <w:pgMar w:top="2041" w:right="1474" w:bottom="1304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27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元江县2020年</w:t>
      </w:r>
      <w:r>
        <w:rPr>
          <w:rFonts w:hint="default" w:ascii="Times New Roman" w:hAnsi="Times New Roman" w:eastAsia="方正小标宋_GBK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月每千名老年人拥有床位数（分类）完成情况表（一）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填报单位（盖章）：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主要领导签字：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填报人：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填报日期：</w:t>
      </w:r>
    </w:p>
    <w:tbl>
      <w:tblPr>
        <w:tblStyle w:val="5"/>
        <w:tblW w:w="13807" w:type="dxa"/>
        <w:jc w:val="center"/>
        <w:tblInd w:w="-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938"/>
        <w:gridCol w:w="1131"/>
        <w:gridCol w:w="899"/>
        <w:gridCol w:w="1121"/>
        <w:gridCol w:w="1012"/>
        <w:gridCol w:w="1122"/>
        <w:gridCol w:w="902"/>
        <w:gridCol w:w="1012"/>
        <w:gridCol w:w="1236"/>
        <w:gridCol w:w="870"/>
        <w:gridCol w:w="1215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22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3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 w:val="24"/>
                <w:szCs w:val="24"/>
                <w:vertAlign w:val="baseline"/>
                <w:lang w:val="en-US" w:eastAsia="zh-CN"/>
              </w:rPr>
              <w:t>60岁以上老年人口数（人）</w:t>
            </w:r>
          </w:p>
        </w:tc>
        <w:tc>
          <w:tcPr>
            <w:tcW w:w="84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 w:val="24"/>
                <w:szCs w:val="24"/>
                <w:vertAlign w:val="baseline"/>
                <w:lang w:val="en-US" w:eastAsia="zh-CN"/>
              </w:rPr>
              <w:t>机构分类养老床位数量（张）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 w:val="24"/>
                <w:szCs w:val="24"/>
                <w:vertAlign w:val="baseline"/>
                <w:lang w:val="en-US" w:eastAsia="zh-CN"/>
              </w:rPr>
              <w:t>养老床位合计（张）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 w:val="24"/>
                <w:szCs w:val="24"/>
                <w:vertAlign w:val="baseline"/>
                <w:lang w:val="en-US" w:eastAsia="zh-CN"/>
              </w:rPr>
              <w:t>每千名老年人拥有床位数（张）</w:t>
            </w:r>
          </w:p>
        </w:tc>
        <w:tc>
          <w:tcPr>
            <w:tcW w:w="7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24"/>
                <w:szCs w:val="24"/>
                <w:vertAlign w:val="baseline"/>
                <w:lang w:val="en-US" w:eastAsia="zh-CN"/>
              </w:rPr>
              <w:t>城市公办养老机构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24"/>
                <w:szCs w:val="24"/>
                <w:vertAlign w:val="baseline"/>
                <w:lang w:val="en-US" w:eastAsia="zh-CN"/>
              </w:rPr>
              <w:t>农村敬老院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24"/>
                <w:szCs w:val="24"/>
                <w:vertAlign w:val="baseline"/>
                <w:lang w:val="en-US" w:eastAsia="zh-CN"/>
              </w:rPr>
              <w:t>公建民营养老机构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24"/>
                <w:szCs w:val="24"/>
                <w:vertAlign w:val="baseline"/>
                <w:lang w:val="en-US" w:eastAsia="zh-CN"/>
              </w:rPr>
              <w:t>民办养老机构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24"/>
                <w:szCs w:val="24"/>
                <w:vertAlign w:val="baseline"/>
                <w:lang w:val="en-US" w:eastAsia="zh-CN"/>
              </w:rPr>
              <w:t>居家养老服务中心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24"/>
                <w:szCs w:val="24"/>
                <w:vertAlign w:val="baseline"/>
                <w:lang w:val="en-US" w:eastAsia="zh-CN"/>
              </w:rPr>
              <w:t>农村幸福院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7"/>
                <w:sz w:val="24"/>
                <w:szCs w:val="24"/>
                <w:vertAlign w:val="baseline"/>
                <w:lang w:val="en-US" w:eastAsia="zh-CN"/>
              </w:rPr>
              <w:t>农村互助养老服务站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7"/>
                <w:sz w:val="24"/>
                <w:szCs w:val="24"/>
                <w:vertAlign w:val="baseline"/>
                <w:lang w:val="en-US" w:eastAsia="zh-CN"/>
              </w:rPr>
              <w:t>村级养老服务中心（站）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  <w:t>澧江街道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  <w:t>红河街道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  <w:t>甘庄街道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  <w:t>曼来镇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  <w:t>因远镇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  <w:t>咪哩乡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  <w:t>羊街乡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  <w:t>那诺乡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  <w:t>洼垤乡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  <w:t>龙潭乡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0"/>
                <w:sz w:val="30"/>
                <w:szCs w:val="30"/>
                <w:vertAlign w:val="baseline"/>
                <w:lang w:val="en-US" w:eastAsia="zh-CN"/>
              </w:rPr>
              <w:t>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0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0"/>
                <w:sz w:val="30"/>
                <w:szCs w:val="30"/>
                <w:vertAlign w:val="baseline"/>
                <w:lang w:val="en-US" w:eastAsia="zh-CN"/>
              </w:rPr>
              <w:t>计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_GBK" w:cs="Times New Roman"/>
          <w:spacing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0"/>
          <w:szCs w:val="30"/>
          <w:lang w:val="en-US" w:eastAsia="zh-CN"/>
        </w:rPr>
        <w:t>备注：此表于每月20日前统计填报当月床位数完成情况，如遇节假日顺延于收假后第一天填报。</w:t>
      </w: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元江县2020年</w:t>
      </w:r>
      <w:r>
        <w:rPr>
          <w:rFonts w:hint="default" w:ascii="Times New Roman" w:hAnsi="Times New Roman" w:eastAsia="方正小标宋_GBK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sz w:val="36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月每千名老年人拥有床位数（机构、设施明细）完成情况表（二）</w:t>
      </w:r>
    </w:p>
    <w:p>
      <w:pP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填报单位（盖章）：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主要领导签字：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填报人：         填报日期：</w:t>
      </w:r>
    </w:p>
    <w:tbl>
      <w:tblPr>
        <w:tblStyle w:val="5"/>
        <w:tblW w:w="13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325"/>
        <w:gridCol w:w="1325"/>
        <w:gridCol w:w="1325"/>
        <w:gridCol w:w="1325"/>
        <w:gridCol w:w="1326"/>
        <w:gridCol w:w="1326"/>
        <w:gridCol w:w="1326"/>
        <w:gridCol w:w="1326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0" w:firstLineChars="100"/>
              <w:jc w:val="center"/>
              <w:rPr>
                <w:rFonts w:hint="eastAsia" w:ascii="方正黑体_GBK" w:hAnsi="方正黑体_GBK" w:eastAsia="方正黑体_GBK" w:cs="方正黑体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 w:val="28"/>
                <w:szCs w:val="28"/>
                <w:vertAlign w:val="baseline"/>
                <w:lang w:val="en-US" w:eastAsia="zh-CN"/>
              </w:rPr>
              <w:t>养老服务机构（设施）名称</w:t>
            </w:r>
          </w:p>
        </w:tc>
        <w:tc>
          <w:tcPr>
            <w:tcW w:w="39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 w:val="28"/>
                <w:szCs w:val="28"/>
                <w:vertAlign w:val="baseline"/>
                <w:lang w:val="en-US" w:eastAsia="zh-CN"/>
              </w:rPr>
              <w:t>机构（设施）性质</w:t>
            </w:r>
          </w:p>
        </w:tc>
        <w:tc>
          <w:tcPr>
            <w:tcW w:w="53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 w:val="28"/>
                <w:szCs w:val="28"/>
                <w:vertAlign w:val="baseline"/>
                <w:lang w:val="en-US" w:eastAsia="zh-CN"/>
              </w:rPr>
              <w:t>机构规模</w:t>
            </w:r>
          </w:p>
        </w:tc>
        <w:tc>
          <w:tcPr>
            <w:tcW w:w="13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pacing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黑体_GBK" w:hAnsi="方正黑体_GBK" w:eastAsia="方正黑体_GBK" w:cs="方正黑体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方正黑体_GBK" w:hAnsi="方正黑体_GBK" w:eastAsia="方正黑体_GBK" w:cs="方正黑体_GBK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6"/>
                <w:sz w:val="28"/>
                <w:szCs w:val="28"/>
                <w:vertAlign w:val="baseline"/>
                <w:lang w:val="en-US" w:eastAsia="zh-CN"/>
              </w:rPr>
              <w:t>公办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6"/>
                <w:sz w:val="28"/>
                <w:szCs w:val="28"/>
                <w:vertAlign w:val="baseline"/>
                <w:lang w:val="en-US" w:eastAsia="zh-CN"/>
              </w:rPr>
              <w:t>（√）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hanging="8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6"/>
                <w:sz w:val="28"/>
                <w:szCs w:val="28"/>
                <w:vertAlign w:val="baseline"/>
                <w:lang w:val="en-US" w:eastAsia="zh-CN"/>
              </w:rPr>
              <w:t>公建民营（√）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6"/>
                <w:sz w:val="28"/>
                <w:szCs w:val="28"/>
                <w:vertAlign w:val="baseline"/>
                <w:lang w:val="en-US" w:eastAsia="zh-CN"/>
              </w:rPr>
              <w:t>民办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6"/>
                <w:sz w:val="28"/>
                <w:szCs w:val="28"/>
                <w:vertAlign w:val="baseline"/>
                <w:lang w:val="en-US" w:eastAsia="zh-CN"/>
              </w:rPr>
              <w:t>（√）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6"/>
                <w:sz w:val="28"/>
                <w:szCs w:val="28"/>
                <w:vertAlign w:val="baseline"/>
                <w:lang w:val="en-US" w:eastAsia="zh-CN"/>
              </w:rPr>
              <w:t>建筑面积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7"/>
                <w:sz w:val="28"/>
                <w:szCs w:val="28"/>
                <w:vertAlign w:val="baseline"/>
                <w:lang w:val="en-US" w:eastAsia="zh-CN"/>
              </w:rPr>
              <w:t>（平方米）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6"/>
                <w:sz w:val="28"/>
                <w:szCs w:val="28"/>
                <w:vertAlign w:val="baseline"/>
                <w:lang w:val="en-US" w:eastAsia="zh-CN"/>
              </w:rPr>
              <w:t>拥有床位（张）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6"/>
                <w:sz w:val="28"/>
                <w:szCs w:val="28"/>
                <w:vertAlign w:val="baseline"/>
                <w:lang w:val="en-US" w:eastAsia="zh-CN"/>
              </w:rPr>
              <w:t>其中：属于本月新增床位（张）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6"/>
                <w:sz w:val="28"/>
                <w:szCs w:val="28"/>
                <w:vertAlign w:val="baseline"/>
                <w:lang w:val="en-US" w:eastAsia="zh-CN"/>
              </w:rPr>
              <w:t>其中：属于护理床位（张）</w:t>
            </w:r>
          </w:p>
        </w:tc>
        <w:tc>
          <w:tcPr>
            <w:tcW w:w="13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_GBK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6838" w:h="11906" w:orient="landscape"/>
          <w:pgMar w:top="2098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27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备注：此表主要统计填报当月各养老服务机构（设施）床位数情况，与表一统一填报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bookmarkStart w:id="0" w:name="_GoBack"/>
      <w:bookmarkEnd w:id="0"/>
    </w:p>
    <w:p/>
    <w:sectPr>
      <w:pgSz w:w="11906" w:h="16838"/>
      <w:pgMar w:top="2041" w:right="1474" w:bottom="130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930910" cy="2889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22.75pt;width:73.3pt;mso-position-horizontal:outside;mso-position-horizontal-relative:margin;z-index:251660288;mso-width-relative:page;mso-height-relative:page;" filled="f" stroked="f" coordsize="21600,21600" o:gfxdata="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E+NBydUAAAAHAQAADwAA&#10;AAAAAAABACAAAAAiAAAAZHJzL2Rvd25yZXYueG1sUEsBAhQAFAAAAAgAh07iQIdxvdynAQAALAMA&#10;AA4AAAAAAAAAAQAgAAAAJAEAAGRycy9lMm9Eb2MueG1sUEsFBgAAAAAGAAYAWQEAAD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82673"/>
    <w:rsid w:val="0CEE205F"/>
    <w:rsid w:val="39882673"/>
    <w:rsid w:val="71C5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玉溪市元江县党政机关单位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2020-04-16T07:45:00Z</dcterms:created>
  <dc:creator>Surper 元 </dc:creator>
  <cp:lastModifiedBy>Surper 元 </cp:lastModifiedBy>
  <dcterms:modified xsi:type="dcterms:W3CDTF">2020-04-16T07:46:39Z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