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-622"/>
        </w:tabs>
        <w:spacing w:before="1737" w:beforeLines="300" w:after="1158" w:afterLines="200"/>
        <w:rPr>
          <w:rFonts w:hint="default" w:ascii="Times New Roman" w:hAnsi="Times New Roman" w:eastAsia="方正小标宋_GBK" w:cs="Times New Roman"/>
          <w:color w:val="FF0000"/>
          <w:sz w:val="84"/>
        </w:rPr>
      </w:pPr>
      <w:r>
        <w:rPr>
          <w:rFonts w:hint="default" w:ascii="Times New Roman" w:hAnsi="Times New Roman" w:eastAsia="方正小标宋_GBK" w:cs="Times New Roman"/>
          <w:color w:val="FF0000"/>
          <w:spacing w:val="3"/>
          <w:w w:val="77"/>
          <w:kern w:val="0"/>
          <w:sz w:val="72"/>
        </w:rPr>
        <w:t>元江</w:t>
      </w:r>
      <w:r>
        <w:rPr>
          <w:rFonts w:hint="default" w:ascii="Times New Roman" w:hAnsi="Times New Roman" w:eastAsia="方正小标宋_GBK" w:cs="Times New Roman"/>
          <w:color w:val="FF0000"/>
          <w:spacing w:val="3"/>
          <w:w w:val="77"/>
          <w:kern w:val="0"/>
          <w:sz w:val="30"/>
        </w:rPr>
        <w:fldChar w:fldCharType="begin" w:fldLock="1"/>
      </w:r>
      <w:r>
        <w:rPr>
          <w:rFonts w:hint="default" w:ascii="Times New Roman" w:hAnsi="Times New Roman" w:eastAsia="方正小标宋_GBK" w:cs="Times New Roman"/>
          <w:color w:val="FF0000"/>
          <w:spacing w:val="3"/>
          <w:w w:val="77"/>
          <w:kern w:val="0"/>
          <w:sz w:val="30"/>
        </w:rPr>
        <w:instrText xml:space="preserve"> eq \o\ad(\s\up 18(哈尼族),彝族傣族)</w:instrText>
      </w:r>
      <w:r>
        <w:rPr>
          <w:rFonts w:hint="default" w:ascii="Times New Roman" w:hAnsi="Times New Roman" w:eastAsia="方正小标宋_GBK" w:cs="Times New Roman"/>
          <w:color w:val="FF0000"/>
          <w:spacing w:val="3"/>
          <w:w w:val="77"/>
          <w:kern w:val="0"/>
          <w:sz w:val="30"/>
        </w:rPr>
        <w:fldChar w:fldCharType="end"/>
      </w:r>
      <w:r>
        <w:rPr>
          <w:rFonts w:hint="default" w:ascii="Times New Roman" w:hAnsi="Times New Roman" w:eastAsia="方正小标宋_GBK" w:cs="Times New Roman"/>
          <w:color w:val="FF0000"/>
          <w:spacing w:val="3"/>
          <w:w w:val="77"/>
          <w:kern w:val="0"/>
          <w:sz w:val="72"/>
        </w:rPr>
        <w:t>自治县人民政府办公室文件</w:t>
      </w:r>
    </w:p>
    <w:p>
      <w:pPr>
        <w:jc w:val="center"/>
        <w:rPr>
          <w:rFonts w:hint="default" w:ascii="Times New Roman" w:hAnsi="Times New Roman" w:eastAsia="方正仿宋_GBK" w:cs="Times New Roman"/>
          <w:kern w:val="0"/>
          <w:position w:val="24"/>
        </w:rPr>
      </w:pPr>
      <w:r>
        <w:rPr>
          <w:rFonts w:hint="default" w:ascii="Times New Roman" w:hAnsi="Times New Roman" w:eastAsia="方正仿宋_GBK" w:cs="Times New Roman"/>
          <w:kern w:val="0"/>
          <w:position w:val="24"/>
        </w:rPr>
        <w:pict>
          <v:line id="直线 12" o:spid="_x0000_s1026" o:spt="20" style="position:absolute;left:0pt;flip:y;margin-left:3.75pt;margin-top:34.85pt;height:0pt;width:436.5pt;z-index:251658240;mso-width-relative:page;mso-height-relative:page;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kern w:val="0"/>
          <w:position w:val="24"/>
        </w:rPr>
        <w:t>元政办</w:t>
      </w:r>
      <w:r>
        <w:rPr>
          <w:rFonts w:hint="default" w:ascii="Times New Roman" w:hAnsi="Times New Roman" w:eastAsia="方正仿宋_GBK" w:cs="Times New Roman"/>
          <w:kern w:val="0"/>
          <w:position w:val="24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kern w:val="0"/>
          <w:position w:val="24"/>
        </w:rPr>
        <w:t>〔201</w:t>
      </w:r>
      <w:r>
        <w:rPr>
          <w:rFonts w:hint="default" w:ascii="Times New Roman" w:hAnsi="Times New Roman" w:eastAsia="方正仿宋_GBK" w:cs="Times New Roman"/>
          <w:kern w:val="0"/>
          <w:position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position w:val="24"/>
        </w:rPr>
        <w:t>〕</w:t>
      </w:r>
      <w:r>
        <w:rPr>
          <w:rFonts w:hint="eastAsia" w:eastAsia="方正仿宋_GBK" w:cs="Times New Roman"/>
          <w:kern w:val="0"/>
          <w:position w:val="24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kern w:val="0"/>
          <w:position w:val="24"/>
        </w:rPr>
        <w:t>号</w:t>
      </w: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7900"/>
        </w:tabs>
        <w:spacing w:line="637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元江县人民政府办公室关于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元江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县政府网站管理办法的通知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各乡镇（街道）、县直各单位：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元江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县政府网站管理办法》已经县人民政府同意，现印发你们，请结合实际抓好贯彻落实。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元江县人民政府办公室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2016年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元江县政府网站管理办法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第一章  总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则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第一条  为规范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政府网站建设和管理工作，保障政府网站安全、稳定、高效运行，充分发挥政府网站在推进政务公开、推广网上办事、推行政民互动、提高行政效能、提升政府公信力等方面的作用，根据《中华人民共和国政府信息公开条例》、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云南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省政府网站管理办法》等有关法律、法规和规定，结合我县实际，制定本办法。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第二条   本办法所称政府网站是指县人民政府及其部门、乡镇、街道在互联网上进行政府信息公开、网上办事服务、政民互动等的官方平台。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政府网站由县政府门户网站和部门、乡镇（街道）网站组成，形成以门户网站为主站，部门、乡镇（街道）网站为子站的网站群体系。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第三条   政府网站建设管理坚持以下原则：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（一）统筹规划，统一建设，资源共享的原则；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（二）围绕中心，心系群众，服务大局的原则；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（三）改革创新，推进应用，注重实效的原则；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（四）谁主管谁负责，谁运行谁负责，谁发布谁负责的原则。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第四条   政府网站建设目标是：强化政府网站信息公开第一平台作用，整合政府网站信息资源，充分运用新媒体新技术拓宽信息传播渠道，完善功能，健全制度，突出政务特色和公共服务实效，加强内容和技术保障，将政府网站打造成更加全面的信息公开平台、更加权威的政策发布解读和舆论引导平台、更加及时的回应关切和便民服务平台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第二章   组织管理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第五条   县人民政府办公室是政府网站的主管部门，负责全县政府网站的指导、协调和监督工作。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第六条   县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电子政务中心具体负责县政府门户网站的日常管理和运行维护；参与研究制订全县政府网站的有关政策；制订全县政府网站的规划、技术标准、安全保障体系；对全县政府网站进行业务指导，监测全县政府网站运行状况；为部门网站提供网络环境和技术支持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第七条   县政府门户网站信息保障由县直各单位、乡镇（街道）共同负责。县直各单位和乡镇（街道）作为信息保障责任单位，必须按照县政府门户网站建设要求和有关法规政策规定，及时、全面、准确做好信息发布工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第八条   部门、乡镇（街道）网站的建设单位要明确本单位网站的主管领导和管理人员，确保网站有专业人员维护、专项经费办事、专门制度管理。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第九条   从事政府网站运行、维护、管理的工作人员应具有较高的政治素质和一定的专业技术水平，定期接受网站管理部门组织的工作和业务培训。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第三章   网站内容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第十条   积极利用政府网站推进政府信息公开。政府信息公开方式包括主动公开（政府网站主动向社会公众提供政府信息）和依申请公开（接受社会公众通过政府网站提交的申请后，提供政府信息）。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第十一条   政府网站对符合下列基本要求之一的政府信息应当主动公开：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（一）涉及公民、法人或者其他组织切身利益的；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（二）需要社会公众广泛知晓或者参与的；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056" w:firstLineChars="33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三）反映政府、部门（单位）机构设置、职能、办事程序等情况的；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（四）其他依照法律、法规和规章规定应当主动公开的。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第十二条   县政府门户网站及其部门、乡镇（街道）网站应当在本单位职责范围内确定主动公开政府信息的具体内容，并重点公开下列政府信息：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（一）行政法规、规章、规范性文件；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（二）国民经济和社会发展规划、专项规划、区域规划及相关政策；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（三）国民经济和社会发展统计信息；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（四）财政预算、决算报告；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（五）行政事业性收费的项目、依据、标准；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（六）政府集中采购项目的目录、标准及实施情况；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（七）行政许可的事项、依据、条件、数量、程序、期限以及申请行政许可需要提交的全部材料目录及办理情况；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（八）重大项目的批准和实施情况；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（九）扶贫、教育、医疗、社会保障、促进就业等方面的政策、措施及其实施情况；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（十）突发公共事件的应急预案、预警信息及应对情况；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（十一）环境保护、公共卫生、安全生产、食品药品、产品质量的监督检查情况；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（十二）城乡建设和管理的重大事项；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（十三）社会公益事业建设情况；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（十四）征收或者征用土地、房屋拆迁及其补偿、补助费用的发放、使用情况；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（十五）抢险救灾、优抚、救济、社会捐助等款物的管理、使用和分配情况；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（十六）涉及第三方合法权益，但不公开可能对公共利益造成影响的政府信息；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（十七）县政府确定的年度需要公开的重点领域政府信息。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7"/>
        <w:spacing w:line="56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线 13" o:spid="_x0000_s1028" o:spt="20" style="position:absolute;left:0pt;margin-left:0pt;margin-top:30.35pt;height:0pt;width:442.6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线 14" o:spid="_x0000_s1029" o:spt="20" style="position:absolute;left:0pt;margin-left:0pt;margin-top:0pt;height:0pt;width:440.65pt;z-index:251660288;mso-width-relative:page;mso-height-relative:page;" filled="f" coordsize="21600,21600" o:allowincell="f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元江县人民政府办公室                    201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80" w:firstLine="360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both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8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8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D"/>
    <w:rsid w:val="00001519"/>
    <w:rsid w:val="00003914"/>
    <w:rsid w:val="00021D7D"/>
    <w:rsid w:val="000326C0"/>
    <w:rsid w:val="00032DE6"/>
    <w:rsid w:val="00032FE0"/>
    <w:rsid w:val="000339A2"/>
    <w:rsid w:val="00035CD0"/>
    <w:rsid w:val="0004353C"/>
    <w:rsid w:val="00051BDF"/>
    <w:rsid w:val="0005610F"/>
    <w:rsid w:val="000710B8"/>
    <w:rsid w:val="0008747C"/>
    <w:rsid w:val="00087B2D"/>
    <w:rsid w:val="000936B4"/>
    <w:rsid w:val="0009506B"/>
    <w:rsid w:val="000B06D3"/>
    <w:rsid w:val="000B10F6"/>
    <w:rsid w:val="000C095B"/>
    <w:rsid w:val="000C1F60"/>
    <w:rsid w:val="000C2C1C"/>
    <w:rsid w:val="000C5597"/>
    <w:rsid w:val="000D56B2"/>
    <w:rsid w:val="000D5EA4"/>
    <w:rsid w:val="000E11BC"/>
    <w:rsid w:val="000E11F4"/>
    <w:rsid w:val="000F16C8"/>
    <w:rsid w:val="000F1F6F"/>
    <w:rsid w:val="000F47A9"/>
    <w:rsid w:val="001059E0"/>
    <w:rsid w:val="00113A77"/>
    <w:rsid w:val="00114E91"/>
    <w:rsid w:val="00137D8A"/>
    <w:rsid w:val="00153374"/>
    <w:rsid w:val="0015547C"/>
    <w:rsid w:val="00155C4C"/>
    <w:rsid w:val="00155EE8"/>
    <w:rsid w:val="00160120"/>
    <w:rsid w:val="00167684"/>
    <w:rsid w:val="001846B7"/>
    <w:rsid w:val="00192B73"/>
    <w:rsid w:val="001976F5"/>
    <w:rsid w:val="00197CC2"/>
    <w:rsid w:val="001A63CA"/>
    <w:rsid w:val="001B284C"/>
    <w:rsid w:val="001C02F4"/>
    <w:rsid w:val="001C1202"/>
    <w:rsid w:val="001D6A30"/>
    <w:rsid w:val="001E01E5"/>
    <w:rsid w:val="001E19BF"/>
    <w:rsid w:val="001E4925"/>
    <w:rsid w:val="001E79CE"/>
    <w:rsid w:val="00205BEC"/>
    <w:rsid w:val="00213968"/>
    <w:rsid w:val="00214B26"/>
    <w:rsid w:val="002206FE"/>
    <w:rsid w:val="002223F4"/>
    <w:rsid w:val="00224031"/>
    <w:rsid w:val="002247BB"/>
    <w:rsid w:val="002278B1"/>
    <w:rsid w:val="00231B46"/>
    <w:rsid w:val="002334FE"/>
    <w:rsid w:val="00245296"/>
    <w:rsid w:val="002472E1"/>
    <w:rsid w:val="00247651"/>
    <w:rsid w:val="00254012"/>
    <w:rsid w:val="00255CD2"/>
    <w:rsid w:val="002615CD"/>
    <w:rsid w:val="00265B53"/>
    <w:rsid w:val="00272E80"/>
    <w:rsid w:val="00274CED"/>
    <w:rsid w:val="00275B15"/>
    <w:rsid w:val="002801B5"/>
    <w:rsid w:val="002817E1"/>
    <w:rsid w:val="00283E67"/>
    <w:rsid w:val="00290287"/>
    <w:rsid w:val="00290800"/>
    <w:rsid w:val="002912D7"/>
    <w:rsid w:val="002945FC"/>
    <w:rsid w:val="00295C3E"/>
    <w:rsid w:val="002A361D"/>
    <w:rsid w:val="002A7A4E"/>
    <w:rsid w:val="002B3C13"/>
    <w:rsid w:val="002C04BB"/>
    <w:rsid w:val="002C3FF9"/>
    <w:rsid w:val="002D55BE"/>
    <w:rsid w:val="002D5B3E"/>
    <w:rsid w:val="002E0657"/>
    <w:rsid w:val="002E0C7B"/>
    <w:rsid w:val="002E6C90"/>
    <w:rsid w:val="002E6DA1"/>
    <w:rsid w:val="002F0708"/>
    <w:rsid w:val="002F2CD8"/>
    <w:rsid w:val="003037A6"/>
    <w:rsid w:val="003305EC"/>
    <w:rsid w:val="00340B52"/>
    <w:rsid w:val="0034626D"/>
    <w:rsid w:val="003473E7"/>
    <w:rsid w:val="00362C1D"/>
    <w:rsid w:val="003630E7"/>
    <w:rsid w:val="00363357"/>
    <w:rsid w:val="00364281"/>
    <w:rsid w:val="003651CE"/>
    <w:rsid w:val="003660D1"/>
    <w:rsid w:val="00373C97"/>
    <w:rsid w:val="00383449"/>
    <w:rsid w:val="00384324"/>
    <w:rsid w:val="0038515C"/>
    <w:rsid w:val="00385563"/>
    <w:rsid w:val="00386992"/>
    <w:rsid w:val="003927CB"/>
    <w:rsid w:val="003A1835"/>
    <w:rsid w:val="003B2A91"/>
    <w:rsid w:val="003C1520"/>
    <w:rsid w:val="003C1CF4"/>
    <w:rsid w:val="003C4F77"/>
    <w:rsid w:val="003E1B88"/>
    <w:rsid w:val="003E2764"/>
    <w:rsid w:val="003E382A"/>
    <w:rsid w:val="003E6CE7"/>
    <w:rsid w:val="00402B65"/>
    <w:rsid w:val="0040522B"/>
    <w:rsid w:val="00406666"/>
    <w:rsid w:val="00407B4C"/>
    <w:rsid w:val="00414557"/>
    <w:rsid w:val="00416B5B"/>
    <w:rsid w:val="00420F53"/>
    <w:rsid w:val="00421508"/>
    <w:rsid w:val="00421B68"/>
    <w:rsid w:val="0042485D"/>
    <w:rsid w:val="00424D3D"/>
    <w:rsid w:val="0043675E"/>
    <w:rsid w:val="0044378A"/>
    <w:rsid w:val="0044540C"/>
    <w:rsid w:val="004468A6"/>
    <w:rsid w:val="004509D0"/>
    <w:rsid w:val="00452E75"/>
    <w:rsid w:val="00456CC8"/>
    <w:rsid w:val="00463109"/>
    <w:rsid w:val="00463C53"/>
    <w:rsid w:val="004676A4"/>
    <w:rsid w:val="0048577D"/>
    <w:rsid w:val="00491A04"/>
    <w:rsid w:val="00493169"/>
    <w:rsid w:val="004A234C"/>
    <w:rsid w:val="004B11AA"/>
    <w:rsid w:val="004B3E44"/>
    <w:rsid w:val="004B4822"/>
    <w:rsid w:val="004D074A"/>
    <w:rsid w:val="004D37E4"/>
    <w:rsid w:val="004D6BE7"/>
    <w:rsid w:val="004E25BC"/>
    <w:rsid w:val="00500327"/>
    <w:rsid w:val="005052DE"/>
    <w:rsid w:val="00506624"/>
    <w:rsid w:val="0051376A"/>
    <w:rsid w:val="005155A4"/>
    <w:rsid w:val="00515821"/>
    <w:rsid w:val="0051754D"/>
    <w:rsid w:val="00520DE9"/>
    <w:rsid w:val="005267D4"/>
    <w:rsid w:val="00527860"/>
    <w:rsid w:val="00537F33"/>
    <w:rsid w:val="0054539A"/>
    <w:rsid w:val="005458E9"/>
    <w:rsid w:val="00546C43"/>
    <w:rsid w:val="00550E87"/>
    <w:rsid w:val="005544C3"/>
    <w:rsid w:val="00561200"/>
    <w:rsid w:val="00566E6B"/>
    <w:rsid w:val="0058428D"/>
    <w:rsid w:val="0059050B"/>
    <w:rsid w:val="00591EFD"/>
    <w:rsid w:val="00592882"/>
    <w:rsid w:val="005A13F3"/>
    <w:rsid w:val="005A29BD"/>
    <w:rsid w:val="005B18C8"/>
    <w:rsid w:val="005B4A71"/>
    <w:rsid w:val="005C4901"/>
    <w:rsid w:val="005C506B"/>
    <w:rsid w:val="005D211F"/>
    <w:rsid w:val="005D45FA"/>
    <w:rsid w:val="005D4EDC"/>
    <w:rsid w:val="005D7C5F"/>
    <w:rsid w:val="005E7041"/>
    <w:rsid w:val="005F1BFC"/>
    <w:rsid w:val="005F276B"/>
    <w:rsid w:val="005F5773"/>
    <w:rsid w:val="006024E0"/>
    <w:rsid w:val="00603753"/>
    <w:rsid w:val="0060411C"/>
    <w:rsid w:val="00613169"/>
    <w:rsid w:val="00616DA1"/>
    <w:rsid w:val="00621108"/>
    <w:rsid w:val="00633DA2"/>
    <w:rsid w:val="00641EEF"/>
    <w:rsid w:val="00651BA7"/>
    <w:rsid w:val="006575BB"/>
    <w:rsid w:val="00657B9C"/>
    <w:rsid w:val="006624B8"/>
    <w:rsid w:val="00662729"/>
    <w:rsid w:val="00666AED"/>
    <w:rsid w:val="006750D7"/>
    <w:rsid w:val="00675372"/>
    <w:rsid w:val="00685716"/>
    <w:rsid w:val="00687440"/>
    <w:rsid w:val="00695606"/>
    <w:rsid w:val="00695964"/>
    <w:rsid w:val="006A7F9B"/>
    <w:rsid w:val="006C5B16"/>
    <w:rsid w:val="006D004D"/>
    <w:rsid w:val="006D1270"/>
    <w:rsid w:val="006D17F6"/>
    <w:rsid w:val="006D46C8"/>
    <w:rsid w:val="006D58BA"/>
    <w:rsid w:val="007019B3"/>
    <w:rsid w:val="0070487B"/>
    <w:rsid w:val="007053A0"/>
    <w:rsid w:val="007076BF"/>
    <w:rsid w:val="00710BBC"/>
    <w:rsid w:val="007147B0"/>
    <w:rsid w:val="007217E6"/>
    <w:rsid w:val="00725CEE"/>
    <w:rsid w:val="007335FF"/>
    <w:rsid w:val="00736C2E"/>
    <w:rsid w:val="007401E5"/>
    <w:rsid w:val="0074681F"/>
    <w:rsid w:val="00762C3A"/>
    <w:rsid w:val="0076514A"/>
    <w:rsid w:val="00767D35"/>
    <w:rsid w:val="007701F6"/>
    <w:rsid w:val="007766F2"/>
    <w:rsid w:val="00784D3E"/>
    <w:rsid w:val="00786C7A"/>
    <w:rsid w:val="007A0C67"/>
    <w:rsid w:val="007A625F"/>
    <w:rsid w:val="007A6E31"/>
    <w:rsid w:val="007B652C"/>
    <w:rsid w:val="007C546D"/>
    <w:rsid w:val="007D1584"/>
    <w:rsid w:val="007D4790"/>
    <w:rsid w:val="007D4BF7"/>
    <w:rsid w:val="007E53AF"/>
    <w:rsid w:val="00810158"/>
    <w:rsid w:val="00811F2B"/>
    <w:rsid w:val="00822235"/>
    <w:rsid w:val="008303BA"/>
    <w:rsid w:val="0083425A"/>
    <w:rsid w:val="0085096F"/>
    <w:rsid w:val="0086003D"/>
    <w:rsid w:val="00860379"/>
    <w:rsid w:val="008611F4"/>
    <w:rsid w:val="0087248A"/>
    <w:rsid w:val="008758D0"/>
    <w:rsid w:val="008876E9"/>
    <w:rsid w:val="00895CD6"/>
    <w:rsid w:val="00896036"/>
    <w:rsid w:val="00896CB3"/>
    <w:rsid w:val="008A336A"/>
    <w:rsid w:val="008B5BA8"/>
    <w:rsid w:val="008C3C94"/>
    <w:rsid w:val="008C6FE0"/>
    <w:rsid w:val="008D0BCD"/>
    <w:rsid w:val="008D1796"/>
    <w:rsid w:val="008D1FAF"/>
    <w:rsid w:val="008D31CF"/>
    <w:rsid w:val="008D619A"/>
    <w:rsid w:val="008E3AE2"/>
    <w:rsid w:val="008F1D01"/>
    <w:rsid w:val="00900A39"/>
    <w:rsid w:val="009056DF"/>
    <w:rsid w:val="00907351"/>
    <w:rsid w:val="0091059C"/>
    <w:rsid w:val="00912AA5"/>
    <w:rsid w:val="00912AC6"/>
    <w:rsid w:val="009142EC"/>
    <w:rsid w:val="009238A0"/>
    <w:rsid w:val="0093026C"/>
    <w:rsid w:val="00932D8B"/>
    <w:rsid w:val="009402CD"/>
    <w:rsid w:val="00944EA3"/>
    <w:rsid w:val="00954789"/>
    <w:rsid w:val="0095617D"/>
    <w:rsid w:val="00956648"/>
    <w:rsid w:val="00970887"/>
    <w:rsid w:val="009807C4"/>
    <w:rsid w:val="009833AB"/>
    <w:rsid w:val="009837F3"/>
    <w:rsid w:val="00986E47"/>
    <w:rsid w:val="0099120E"/>
    <w:rsid w:val="009B0F56"/>
    <w:rsid w:val="009B1E8F"/>
    <w:rsid w:val="009B4F0F"/>
    <w:rsid w:val="009C7D48"/>
    <w:rsid w:val="009D09E0"/>
    <w:rsid w:val="009E3887"/>
    <w:rsid w:val="009F19B6"/>
    <w:rsid w:val="009F2931"/>
    <w:rsid w:val="009F5F21"/>
    <w:rsid w:val="00A01830"/>
    <w:rsid w:val="00A055F2"/>
    <w:rsid w:val="00A064F7"/>
    <w:rsid w:val="00A128AD"/>
    <w:rsid w:val="00A20545"/>
    <w:rsid w:val="00A23AA7"/>
    <w:rsid w:val="00A42D0C"/>
    <w:rsid w:val="00A43583"/>
    <w:rsid w:val="00A44DDC"/>
    <w:rsid w:val="00A4560B"/>
    <w:rsid w:val="00A47DA7"/>
    <w:rsid w:val="00A500C2"/>
    <w:rsid w:val="00A6064C"/>
    <w:rsid w:val="00A606DF"/>
    <w:rsid w:val="00A61258"/>
    <w:rsid w:val="00A829A9"/>
    <w:rsid w:val="00A83220"/>
    <w:rsid w:val="00A95945"/>
    <w:rsid w:val="00AA0FD7"/>
    <w:rsid w:val="00AA2DBA"/>
    <w:rsid w:val="00AB7AFF"/>
    <w:rsid w:val="00AC32FF"/>
    <w:rsid w:val="00AC5131"/>
    <w:rsid w:val="00AE685F"/>
    <w:rsid w:val="00B0220E"/>
    <w:rsid w:val="00B02759"/>
    <w:rsid w:val="00B03FAB"/>
    <w:rsid w:val="00B0444D"/>
    <w:rsid w:val="00B23A85"/>
    <w:rsid w:val="00B23EA3"/>
    <w:rsid w:val="00B25588"/>
    <w:rsid w:val="00B27B20"/>
    <w:rsid w:val="00B35D71"/>
    <w:rsid w:val="00B3661E"/>
    <w:rsid w:val="00B47E1D"/>
    <w:rsid w:val="00B5193A"/>
    <w:rsid w:val="00B65B55"/>
    <w:rsid w:val="00B75504"/>
    <w:rsid w:val="00B7583E"/>
    <w:rsid w:val="00B75E7A"/>
    <w:rsid w:val="00B862B4"/>
    <w:rsid w:val="00BA571B"/>
    <w:rsid w:val="00BB1ACD"/>
    <w:rsid w:val="00BB37D4"/>
    <w:rsid w:val="00BB6C2D"/>
    <w:rsid w:val="00BC5E39"/>
    <w:rsid w:val="00BC7957"/>
    <w:rsid w:val="00BD3516"/>
    <w:rsid w:val="00BD59CA"/>
    <w:rsid w:val="00BF1136"/>
    <w:rsid w:val="00C02B79"/>
    <w:rsid w:val="00C03E27"/>
    <w:rsid w:val="00C0508F"/>
    <w:rsid w:val="00C057BE"/>
    <w:rsid w:val="00C14B8D"/>
    <w:rsid w:val="00C200BB"/>
    <w:rsid w:val="00C21AA4"/>
    <w:rsid w:val="00C24C1C"/>
    <w:rsid w:val="00C25B7B"/>
    <w:rsid w:val="00C331B7"/>
    <w:rsid w:val="00C41549"/>
    <w:rsid w:val="00C42519"/>
    <w:rsid w:val="00C65CC4"/>
    <w:rsid w:val="00C71D87"/>
    <w:rsid w:val="00C82824"/>
    <w:rsid w:val="00C854BE"/>
    <w:rsid w:val="00C86E1B"/>
    <w:rsid w:val="00C91A72"/>
    <w:rsid w:val="00CA5574"/>
    <w:rsid w:val="00CB09C7"/>
    <w:rsid w:val="00CB176B"/>
    <w:rsid w:val="00CC2183"/>
    <w:rsid w:val="00CC356B"/>
    <w:rsid w:val="00CD1341"/>
    <w:rsid w:val="00CD46D9"/>
    <w:rsid w:val="00CE3017"/>
    <w:rsid w:val="00CF10FF"/>
    <w:rsid w:val="00CF5527"/>
    <w:rsid w:val="00CF579F"/>
    <w:rsid w:val="00CF6C64"/>
    <w:rsid w:val="00D039CC"/>
    <w:rsid w:val="00D110D0"/>
    <w:rsid w:val="00D16D14"/>
    <w:rsid w:val="00D277DD"/>
    <w:rsid w:val="00D27E9E"/>
    <w:rsid w:val="00D31AEB"/>
    <w:rsid w:val="00D3285C"/>
    <w:rsid w:val="00D343E6"/>
    <w:rsid w:val="00D403FE"/>
    <w:rsid w:val="00D40BE5"/>
    <w:rsid w:val="00D4799A"/>
    <w:rsid w:val="00D552EF"/>
    <w:rsid w:val="00D56987"/>
    <w:rsid w:val="00D60A5F"/>
    <w:rsid w:val="00D82DCB"/>
    <w:rsid w:val="00D83D7A"/>
    <w:rsid w:val="00D85ED3"/>
    <w:rsid w:val="00D87D11"/>
    <w:rsid w:val="00D91F92"/>
    <w:rsid w:val="00D9637B"/>
    <w:rsid w:val="00DA6C45"/>
    <w:rsid w:val="00DB3DD1"/>
    <w:rsid w:val="00DB447F"/>
    <w:rsid w:val="00DB5B1F"/>
    <w:rsid w:val="00DB6260"/>
    <w:rsid w:val="00DD074C"/>
    <w:rsid w:val="00DD782E"/>
    <w:rsid w:val="00DE3ABA"/>
    <w:rsid w:val="00DE78F7"/>
    <w:rsid w:val="00E00766"/>
    <w:rsid w:val="00E02F61"/>
    <w:rsid w:val="00E07B27"/>
    <w:rsid w:val="00E12D7C"/>
    <w:rsid w:val="00E22FA4"/>
    <w:rsid w:val="00E270D1"/>
    <w:rsid w:val="00E305F1"/>
    <w:rsid w:val="00E369A2"/>
    <w:rsid w:val="00E44954"/>
    <w:rsid w:val="00E450EA"/>
    <w:rsid w:val="00E47CD4"/>
    <w:rsid w:val="00E55CF5"/>
    <w:rsid w:val="00E61E66"/>
    <w:rsid w:val="00E9100D"/>
    <w:rsid w:val="00E97DD2"/>
    <w:rsid w:val="00EA28B2"/>
    <w:rsid w:val="00EB645C"/>
    <w:rsid w:val="00ED1183"/>
    <w:rsid w:val="00ED131F"/>
    <w:rsid w:val="00ED718C"/>
    <w:rsid w:val="00EE4B60"/>
    <w:rsid w:val="00EE632B"/>
    <w:rsid w:val="00EE643C"/>
    <w:rsid w:val="00EF1FDA"/>
    <w:rsid w:val="00EF2B58"/>
    <w:rsid w:val="00EF653C"/>
    <w:rsid w:val="00F067BF"/>
    <w:rsid w:val="00F074D9"/>
    <w:rsid w:val="00F12B6E"/>
    <w:rsid w:val="00F27C40"/>
    <w:rsid w:val="00F27C6F"/>
    <w:rsid w:val="00F314BB"/>
    <w:rsid w:val="00F37EBD"/>
    <w:rsid w:val="00F40ED3"/>
    <w:rsid w:val="00F536C6"/>
    <w:rsid w:val="00F64AB9"/>
    <w:rsid w:val="00F76B54"/>
    <w:rsid w:val="00F80854"/>
    <w:rsid w:val="00F84CB3"/>
    <w:rsid w:val="00F93A44"/>
    <w:rsid w:val="00F93A79"/>
    <w:rsid w:val="00F93EA8"/>
    <w:rsid w:val="00FA3381"/>
    <w:rsid w:val="00FB03CB"/>
    <w:rsid w:val="00FB2198"/>
    <w:rsid w:val="00FB3C2C"/>
    <w:rsid w:val="00FB5AC9"/>
    <w:rsid w:val="00FB6E8C"/>
    <w:rsid w:val="00FC76E7"/>
    <w:rsid w:val="00FC7A41"/>
    <w:rsid w:val="00FD5BDC"/>
    <w:rsid w:val="00FE0E3A"/>
    <w:rsid w:val="00FE2C41"/>
    <w:rsid w:val="00FE5078"/>
    <w:rsid w:val="00FF2AF3"/>
    <w:rsid w:val="00FF7C65"/>
    <w:rsid w:val="096B4EF9"/>
    <w:rsid w:val="0B724967"/>
    <w:rsid w:val="0FAF5EB1"/>
    <w:rsid w:val="15B2648C"/>
    <w:rsid w:val="17EC3BF5"/>
    <w:rsid w:val="2AEB3A1D"/>
    <w:rsid w:val="2EF111E9"/>
    <w:rsid w:val="2F3B22C8"/>
    <w:rsid w:val="30194393"/>
    <w:rsid w:val="3332048E"/>
    <w:rsid w:val="39454345"/>
    <w:rsid w:val="43715909"/>
    <w:rsid w:val="48F22640"/>
    <w:rsid w:val="52F528E9"/>
    <w:rsid w:val="53B353FA"/>
    <w:rsid w:val="5A070875"/>
    <w:rsid w:val="5ABB208C"/>
    <w:rsid w:val="61461203"/>
    <w:rsid w:val="69B73EF2"/>
    <w:rsid w:val="6DE6791A"/>
    <w:rsid w:val="741E4B37"/>
    <w:rsid w:val="77DF667A"/>
    <w:rsid w:val="7B3C3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eastAsia="宋体"/>
      <w:sz w:val="21"/>
    </w:r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eastAsia="宋体"/>
      <w:sz w:val="21"/>
    </w:r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eastAsia="楷体_GB231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rPr>
      <w:rFonts w:ascii="宋体" w:hAnsi="Courier New"/>
      <w:sz w:val="32"/>
      <w:szCs w:val="20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eastAsia="宋体"/>
      <w:sz w:val="21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 5"/>
    <w:basedOn w:val="1"/>
    <w:qFormat/>
    <w:uiPriority w:val="0"/>
    <w:pPr>
      <w:ind w:left="100" w:leftChars="800" w:hanging="200" w:hangingChars="200"/>
    </w:pPr>
    <w:rPr>
      <w:rFonts w:eastAsia="宋体"/>
      <w:sz w:val="21"/>
    </w:rPr>
  </w:style>
  <w:style w:type="paragraph" w:styleId="14">
    <w:name w:val="List 4"/>
    <w:basedOn w:val="1"/>
    <w:qFormat/>
    <w:uiPriority w:val="0"/>
    <w:pPr>
      <w:ind w:left="100" w:leftChars="600" w:hanging="200" w:hangingChars="200"/>
    </w:pPr>
    <w:rPr>
      <w:rFonts w:eastAsia="宋体"/>
      <w:sz w:val="21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  <w:rPr>
      <w:rFonts w:ascii="Times New Roman" w:hAnsi="Times New Roman" w:eastAsia="宋体" w:cs="Times New Roman"/>
    </w:rPr>
  </w:style>
  <w:style w:type="character" w:styleId="19">
    <w:name w:val="FollowedHyperlink"/>
    <w:basedOn w:val="16"/>
    <w:qFormat/>
    <w:uiPriority w:val="0"/>
    <w:rPr>
      <w:color w:val="727272"/>
      <w:u w:val="none"/>
    </w:rPr>
  </w:style>
  <w:style w:type="character" w:styleId="20">
    <w:name w:val="Emphasis"/>
    <w:basedOn w:val="16"/>
    <w:qFormat/>
    <w:uiPriority w:val="0"/>
    <w:rPr>
      <w:rFonts w:ascii="Times New Roman" w:hAnsi="Times New Roman" w:eastAsia="宋体" w:cs="Times New Roman"/>
      <w:i/>
      <w:iCs/>
    </w:rPr>
  </w:style>
  <w:style w:type="character" w:styleId="21">
    <w:name w:val="Hyperlink"/>
    <w:basedOn w:val="1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3">
    <w:name w:val="Char"/>
    <w:basedOn w:val="1"/>
    <w:qFormat/>
    <w:uiPriority w:val="0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eastAsia="宋体"/>
      <w:sz w:val="21"/>
    </w:rPr>
  </w:style>
  <w:style w:type="paragraph" w:customStyle="1" w:styleId="2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5">
    <w:name w:val="15"/>
    <w:basedOn w:val="16"/>
    <w:qFormat/>
    <w:uiPriority w:val="0"/>
    <w:rPr>
      <w:rFonts w:hint="default" w:ascii="Calibri" w:hAnsi="Calibri" w:eastAsia="宋体" w:cs="Times New Roman"/>
    </w:rPr>
  </w:style>
  <w:style w:type="character" w:customStyle="1" w:styleId="26">
    <w:name w:val="正文文本 Char"/>
    <w:basedOn w:val="16"/>
    <w:link w:val="4"/>
    <w:qFormat/>
    <w:uiPriority w:val="0"/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2017-06-14T12:05:00Z</dcterms:created>
  <dc:creator>Administrator</dc:creator>
  <cp:lastModifiedBy>凋叶棕</cp:lastModifiedBy>
  <cp:lastPrinted>2017-06-14T12:19:00Z</cp:lastPrinted>
  <dcterms:modified xsi:type="dcterms:W3CDTF">2018-01-09T14:01:08Z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