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22"/>
        </w:tabs>
        <w:spacing w:before="1737" w:beforeLines="300" w:after="1158" w:afterLines="200"/>
        <w:rPr>
          <w:rFonts w:hint="default" w:ascii="Times New Roman" w:hAnsi="Times New Roman" w:eastAsia="方正小标宋_GBK" w:cs="Times New Roman"/>
          <w:color w:val="FF0000"/>
          <w:sz w:val="84"/>
        </w:rPr>
      </w:pPr>
      <w:bookmarkStart w:id="0" w:name="_GoBack"/>
      <w:bookmarkEnd w:id="0"/>
      <w:r>
        <w:rPr>
          <w:rFonts w:hint="default" w:ascii="Times New Roman" w:hAnsi="Times New Roman" w:eastAsia="方正小标宋_GBK" w:cs="Times New Roman"/>
          <w:color w:val="FF0000"/>
          <w:spacing w:val="3"/>
          <w:w w:val="77"/>
          <w:kern w:val="0"/>
          <w:sz w:val="72"/>
        </w:rPr>
        <w:t>元江</w:t>
      </w:r>
      <w:r>
        <w:rPr>
          <w:rFonts w:hint="default" w:ascii="Times New Roman" w:hAnsi="Times New Roman" w:eastAsia="方正小标宋_GBK" w:cs="Times New Roman"/>
          <w:color w:val="FF0000"/>
          <w:spacing w:val="3"/>
          <w:w w:val="77"/>
          <w:kern w:val="0"/>
          <w:sz w:val="30"/>
        </w:rPr>
        <w:fldChar w:fldCharType="begin" w:fldLock="1"/>
      </w:r>
      <w:r>
        <w:rPr>
          <w:rFonts w:hint="default" w:ascii="Times New Roman" w:hAnsi="Times New Roman" w:eastAsia="方正小标宋_GBK" w:cs="Times New Roman"/>
          <w:color w:val="FF0000"/>
          <w:spacing w:val="3"/>
          <w:w w:val="77"/>
          <w:kern w:val="0"/>
          <w:sz w:val="30"/>
        </w:rPr>
        <w:instrText xml:space="preserve"> eq \o\ad(\s\up 18(哈尼族),彝族傣族)</w:instrText>
      </w:r>
      <w:r>
        <w:rPr>
          <w:rFonts w:hint="default" w:ascii="Times New Roman" w:hAnsi="Times New Roman" w:eastAsia="方正小标宋_GBK" w:cs="Times New Roman"/>
          <w:color w:val="FF0000"/>
          <w:spacing w:val="3"/>
          <w:w w:val="77"/>
          <w:kern w:val="0"/>
          <w:sz w:val="30"/>
        </w:rPr>
        <w:fldChar w:fldCharType="end"/>
      </w:r>
      <w:r>
        <w:rPr>
          <w:rFonts w:hint="default" w:ascii="Times New Roman" w:hAnsi="Times New Roman" w:eastAsia="方正小标宋_GBK" w:cs="Times New Roman"/>
          <w:color w:val="FF0000"/>
          <w:spacing w:val="3"/>
          <w:w w:val="77"/>
          <w:kern w:val="0"/>
          <w:sz w:val="72"/>
        </w:rPr>
        <w:t>自治县人民政府办公室文件</w:t>
      </w:r>
    </w:p>
    <w:p>
      <w:pPr>
        <w:jc w:val="center"/>
        <w:rPr>
          <w:rFonts w:hint="default" w:ascii="Times New Roman" w:hAnsi="Times New Roman" w:eastAsia="方正仿宋_GBK" w:cs="Times New Roman"/>
          <w:kern w:val="0"/>
          <w:position w:val="24"/>
        </w:rPr>
      </w:pPr>
      <w:r>
        <w:rPr>
          <w:rFonts w:hint="default" w:ascii="Times New Roman" w:hAnsi="Times New Roman" w:eastAsia="方正仿宋_GBK" w:cs="Times New Roman"/>
          <w:kern w:val="0"/>
          <w:position w:val="24"/>
        </w:rPr>
        <w:pict>
          <v:line id="直线 12" o:spid="_x0000_s1026" o:spt="20" style="position:absolute;left:0pt;flip:y;margin-left:3.75pt;margin-top:34.85pt;height:0pt;width:436.5pt;z-index:251658240;mso-width-relative:page;mso-height-relative:page;" coordsize="21600,21600">
            <v:path arrowok="t"/>
            <v:fill focussize="0,0"/>
            <v:stroke weight="2.25pt" color="#FF0000"/>
            <v:imagedata o:title=""/>
            <o:lock v:ext="edit"/>
          </v:line>
        </w:pict>
      </w:r>
      <w:r>
        <w:rPr>
          <w:rFonts w:hint="default" w:ascii="Times New Roman" w:hAnsi="Times New Roman" w:eastAsia="方正仿宋_GBK" w:cs="Times New Roman"/>
          <w:kern w:val="0"/>
          <w:position w:val="24"/>
        </w:rPr>
        <w:t>元政办</w:t>
      </w:r>
      <w:r>
        <w:rPr>
          <w:rFonts w:hint="default" w:ascii="Times New Roman" w:hAnsi="Times New Roman" w:eastAsia="方正仿宋_GBK" w:cs="Times New Roman"/>
          <w:kern w:val="0"/>
          <w:position w:val="24"/>
          <w:lang w:val="en-US" w:eastAsia="zh-CN"/>
        </w:rPr>
        <w:t>发</w:t>
      </w:r>
      <w:r>
        <w:rPr>
          <w:rFonts w:hint="default" w:ascii="Times New Roman" w:hAnsi="Times New Roman" w:eastAsia="方正仿宋_GBK" w:cs="Times New Roman"/>
          <w:kern w:val="0"/>
          <w:position w:val="24"/>
        </w:rPr>
        <w:t>〔201</w:t>
      </w:r>
      <w:r>
        <w:rPr>
          <w:rFonts w:hint="eastAsia" w:eastAsia="方正仿宋_GBK" w:cs="Times New Roman"/>
          <w:kern w:val="0"/>
          <w:position w:val="24"/>
          <w:lang w:val="en-US" w:eastAsia="zh-CN"/>
        </w:rPr>
        <w:t>7</w:t>
      </w:r>
      <w:r>
        <w:rPr>
          <w:rFonts w:hint="default" w:ascii="Times New Roman" w:hAnsi="Times New Roman" w:eastAsia="方正仿宋_GBK" w:cs="Times New Roman"/>
          <w:kern w:val="0"/>
          <w:position w:val="24"/>
        </w:rPr>
        <w:t>〕</w:t>
      </w:r>
      <w:r>
        <w:rPr>
          <w:rFonts w:hint="eastAsia" w:eastAsia="方正仿宋_GBK" w:cs="Times New Roman"/>
          <w:kern w:val="0"/>
          <w:position w:val="24"/>
          <w:lang w:val="en-US" w:eastAsia="zh-CN"/>
        </w:rPr>
        <w:t>10</w:t>
      </w:r>
      <w:r>
        <w:rPr>
          <w:rFonts w:hint="default" w:ascii="Times New Roman" w:hAnsi="Times New Roman" w:eastAsia="方正仿宋_GBK" w:cs="Times New Roman"/>
          <w:kern w:val="0"/>
          <w:position w:val="24"/>
        </w:rPr>
        <w:t>号</w:t>
      </w:r>
    </w:p>
    <w:p>
      <w:pPr>
        <w:rPr>
          <w:rFonts w:hint="default" w:ascii="Times New Roman" w:hAnsi="Times New Roman" w:cs="Times New Roman"/>
        </w:rPr>
      </w:pPr>
    </w:p>
    <w:p>
      <w:pPr>
        <w:tabs>
          <w:tab w:val="left" w:pos="7900"/>
        </w:tabs>
        <w:spacing w:line="637"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元江县人民政府办公室关于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印发</w:t>
      </w:r>
      <w:r>
        <w:rPr>
          <w:rFonts w:hint="eastAsia" w:eastAsia="方正小标宋_GBK" w:cs="Times New Roman"/>
          <w:sz w:val="44"/>
          <w:szCs w:val="44"/>
          <w:lang w:val="en-US" w:eastAsia="zh-CN"/>
        </w:rPr>
        <w:t>元江</w:t>
      </w:r>
      <w:r>
        <w:rPr>
          <w:rFonts w:hint="default" w:ascii="Times New Roman" w:hAnsi="Times New Roman" w:eastAsia="方正小标宋_GBK" w:cs="Times New Roman"/>
          <w:sz w:val="44"/>
          <w:szCs w:val="44"/>
          <w:lang w:eastAsia="zh-CN"/>
        </w:rPr>
        <w:t>县政府新闻发言人制度的通知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各乡镇（街道）、县直各单位：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元江</w:t>
      </w:r>
      <w:r>
        <w:rPr>
          <w:rFonts w:hint="default" w:ascii="Times New Roman" w:hAnsi="Times New Roman" w:eastAsia="方正仿宋_GBK" w:cs="Times New Roman"/>
          <w:sz w:val="32"/>
          <w:szCs w:val="32"/>
          <w:lang w:val="en-US" w:eastAsia="zh-CN"/>
        </w:rPr>
        <w:t>县政府新闻发言人制度》已经县人民政府同意，现印发你们，请结合实际抓好贯彻落实。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元江县人民政府办公室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元江县政府新闻发言人制度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i w:val="0"/>
          <w:caps w:val="0"/>
          <w:color w:val="333333"/>
          <w:spacing w:val="0"/>
          <w:sz w:val="32"/>
          <w:szCs w:val="32"/>
          <w:shd w:val="clear" w:fill="FFFFFF"/>
        </w:rPr>
        <w:t>为推进政务公开，规范政府新闻的发布行为，加强政府与社会公众的沟通和联系，积极主动、有效应对各类突发事件，根据中央和省、市政府新闻发布工作的有关规定，结合我县实际，特制定本制度。 </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ascii="方正黑体_GBK" w:hAnsi="方正黑体_GBK" w:eastAsia="方正黑体_GBK" w:cs="方正黑体_GBK"/>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rPr>
        <w:t>一、县政府新闻发言人及职责</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县政府新闻发言人由县政府办主任担任。该发言人具有如下职责：</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 （一）负责审查新闻发布的内容，确定宣传报道的口径，统一向新闻媒体发布可公开的信息。</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（二）负责召开新闻发布会，代表县政府向新闻媒体，并通过新闻媒体向公众发布政务信息、介绍政策、通报情况、说明立场。</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（三）负责安排、接受记者采访，同时负责安排县政府主要领导的专访和各种宣传采访活动。</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（四）负责搜集、反馈新闻发布的社会反应，并及时向县委、县政府汇报。</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ascii="方正黑体_GBK" w:hAnsi="方正黑体_GBK" w:eastAsia="方正黑体_GBK" w:cs="方正黑体_GBK"/>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rPr>
        <w:t>二、新闻发布的内容</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（一）县政府的重大决策、重点工作、重要规定；</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（二）县经济和社会发展的阶段性成果；</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（三）县政府对社会热点问题的态度和处理意见；</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（四）本县举办或承办的重要活动的情况；</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（五）本县发生的重大自然灾害、事故灾难、公共卫生和一些社会安全事件等突发公共事件的事实情况和处置措施等；</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ab/>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（六）对新闻媒体有关报道的回应和澄清；</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（七）其它应予新闻发布的事项和事件等。</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rPr>
        <w:t>三、新闻发布的形式</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县政府新闻发布会根据工作需要不定期召开，有重大事项随时召开。新闻发布的形式具体有以下5种：</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（一）新闻发布会；</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（二）新闻通气会；</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（三）记者招待会；</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（四）向新闻媒体发表谈话和接受记者采访；</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（五）通过</w:t>
      </w:r>
      <w:r>
        <w:rPr>
          <w:rFonts w:hint="default" w:ascii="Times New Roman" w:hAnsi="Times New Roman" w:eastAsia="方正仿宋_GBK" w:cs="Times New Roman"/>
          <w:b w:val="0"/>
          <w:i w:val="0"/>
          <w:caps w:val="0"/>
          <w:color w:val="333333"/>
          <w:spacing w:val="0"/>
          <w:sz w:val="32"/>
          <w:szCs w:val="32"/>
          <w:shd w:val="clear" w:fill="FFFFFF"/>
          <w:lang w:val="en-US" w:eastAsia="zh-CN"/>
        </w:rPr>
        <w:t>元江</w:t>
      </w:r>
      <w:r>
        <w:rPr>
          <w:rFonts w:hint="default" w:ascii="Times New Roman" w:hAnsi="Times New Roman" w:eastAsia="方正仿宋_GBK" w:cs="Times New Roman"/>
          <w:b w:val="0"/>
          <w:i w:val="0"/>
          <w:caps w:val="0"/>
          <w:color w:val="333333"/>
          <w:spacing w:val="0"/>
          <w:sz w:val="32"/>
          <w:szCs w:val="32"/>
          <w:shd w:val="clear" w:fill="FFFFFF"/>
        </w:rPr>
        <w:t>县政府门户网站发布。</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rPr>
        <w:t>四、新闻发布信息采集的工作机制</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建立健全信息报送机制，使信息采集工作制度化。</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（一）日常例行的新闻发布的选题与采集，由县政府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办公室</w:t>
      </w:r>
      <w:r>
        <w:rPr>
          <w:rFonts w:hint="default" w:ascii="Times New Roman" w:hAnsi="Times New Roman" w:eastAsia="方正仿宋_GBK" w:cs="Times New Roman"/>
          <w:b w:val="0"/>
          <w:i w:val="0"/>
          <w:caps w:val="0"/>
          <w:color w:val="333333"/>
          <w:spacing w:val="0"/>
          <w:sz w:val="32"/>
          <w:szCs w:val="32"/>
          <w:shd w:val="clear" w:fill="FFFFFF"/>
        </w:rPr>
        <w:t>负责。新闻发言稿由各发布单位起草，报县政府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办公室</w:t>
      </w:r>
      <w:r>
        <w:rPr>
          <w:rFonts w:hint="default" w:ascii="Times New Roman" w:hAnsi="Times New Roman" w:eastAsia="方正仿宋_GBK" w:cs="Times New Roman"/>
          <w:b w:val="0"/>
          <w:i w:val="0"/>
          <w:caps w:val="0"/>
          <w:color w:val="333333"/>
          <w:spacing w:val="0"/>
          <w:sz w:val="32"/>
          <w:szCs w:val="32"/>
          <w:shd w:val="clear" w:fill="FFFFFF"/>
        </w:rPr>
        <w:t>审核把关。</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（二）全县性重大、重要事项事件及突发性重大事件的信息采集与报送，由县政府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应急管理</w:t>
      </w:r>
      <w:r>
        <w:rPr>
          <w:rFonts w:hint="default" w:ascii="Times New Roman" w:hAnsi="Times New Roman" w:eastAsia="方正仿宋_GBK" w:cs="Times New Roman"/>
          <w:b w:val="0"/>
          <w:i w:val="0"/>
          <w:caps w:val="0"/>
          <w:color w:val="333333"/>
          <w:spacing w:val="0"/>
          <w:sz w:val="32"/>
          <w:szCs w:val="32"/>
          <w:shd w:val="clear" w:fill="FFFFFF"/>
        </w:rPr>
        <w:t>办公室协调负责处置事件的县政府主管部门和事发地政府按照有关规定和要求及时向县委、县政府报告，信息内容的审核把关由县政府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办公室</w:t>
      </w:r>
      <w:r>
        <w:rPr>
          <w:rFonts w:hint="default" w:ascii="Times New Roman" w:hAnsi="Times New Roman" w:eastAsia="方正仿宋_GBK" w:cs="Times New Roman"/>
          <w:b w:val="0"/>
          <w:i w:val="0"/>
          <w:caps w:val="0"/>
          <w:color w:val="333333"/>
          <w:spacing w:val="0"/>
          <w:sz w:val="32"/>
          <w:szCs w:val="32"/>
          <w:shd w:val="clear" w:fill="FFFFFF"/>
        </w:rPr>
        <w:t>负责。</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（三）建立信息联络员网络，各</w:t>
      </w:r>
      <w:r>
        <w:rPr>
          <w:rFonts w:hint="default" w:ascii="Times New Roman" w:hAnsi="Times New Roman" w:eastAsia="方正仿宋_GBK" w:cs="Times New Roman"/>
          <w:b w:val="0"/>
          <w:i w:val="0"/>
          <w:caps w:val="0"/>
          <w:color w:val="333333"/>
          <w:spacing w:val="0"/>
          <w:sz w:val="32"/>
          <w:szCs w:val="32"/>
          <w:shd w:val="clear" w:fill="FFFFFF"/>
          <w:lang w:val="en-US" w:eastAsia="zh-CN"/>
        </w:rPr>
        <w:t>乡镇（街道）</w:t>
      </w:r>
      <w:r>
        <w:rPr>
          <w:rFonts w:hint="default" w:ascii="Times New Roman" w:hAnsi="Times New Roman" w:eastAsia="方正仿宋_GBK" w:cs="Times New Roman"/>
          <w:b w:val="0"/>
          <w:i w:val="0"/>
          <w:caps w:val="0"/>
          <w:color w:val="333333"/>
          <w:spacing w:val="0"/>
          <w:sz w:val="32"/>
          <w:szCs w:val="32"/>
          <w:shd w:val="clear" w:fill="FFFFFF"/>
        </w:rPr>
        <w:t>、县政府各部门设立新闻发言联络员，统一新闻发布口径。</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ab/>
      </w:r>
      <w:r>
        <w:rPr>
          <w:rFonts w:hint="eastAsia" w:ascii="方正黑体_GBK" w:hAnsi="方正黑体_GBK" w:eastAsia="方正黑体_GBK" w:cs="方正黑体_GBK"/>
          <w:b w:val="0"/>
          <w:i w:val="0"/>
          <w:caps w:val="0"/>
          <w:color w:val="333333"/>
          <w:spacing w:val="0"/>
          <w:sz w:val="32"/>
          <w:szCs w:val="32"/>
          <w:shd w:val="clear" w:fill="FFFFFF"/>
          <w:lang w:val="en-US" w:eastAsia="zh-CN"/>
        </w:rPr>
        <w:tab/>
      </w:r>
      <w:r>
        <w:rPr>
          <w:rFonts w:hint="eastAsia" w:ascii="方正黑体_GBK" w:hAnsi="方正黑体_GBK" w:eastAsia="方正黑体_GBK" w:cs="方正黑体_GBK"/>
          <w:b w:val="0"/>
          <w:i w:val="0"/>
          <w:caps w:val="0"/>
          <w:color w:val="333333"/>
          <w:spacing w:val="0"/>
          <w:sz w:val="32"/>
          <w:szCs w:val="32"/>
          <w:shd w:val="clear" w:fill="FFFFFF"/>
        </w:rPr>
        <w:t>五、新闻发布的审批管理</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ab/>
      </w:r>
      <w:r>
        <w:rPr>
          <w:rFonts w:hint="eastAsia" w:eastAsia="方正仿宋_GBK" w:cs="Times New Roman"/>
          <w:b w:val="0"/>
          <w:i w:val="0"/>
          <w:caps w:val="0"/>
          <w:color w:val="333333"/>
          <w:spacing w:val="0"/>
          <w:sz w:val="32"/>
          <w:szCs w:val="32"/>
          <w:shd w:val="clear" w:fill="FFFFFF"/>
          <w:lang w:val="en-US" w:eastAsia="zh-CN"/>
        </w:rPr>
        <w:tab/>
      </w:r>
      <w:r>
        <w:rPr>
          <w:rFonts w:hint="default" w:ascii="Times New Roman" w:hAnsi="Times New Roman" w:eastAsia="方正仿宋_GBK" w:cs="Times New Roman"/>
          <w:b w:val="0"/>
          <w:i w:val="0"/>
          <w:caps w:val="0"/>
          <w:color w:val="333333"/>
          <w:spacing w:val="0"/>
          <w:sz w:val="32"/>
          <w:szCs w:val="32"/>
          <w:shd w:val="clear" w:fill="FFFFFF"/>
        </w:rPr>
        <w:t>县政府新闻发布活动由县委宣传部组织。</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（一）县政府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办公室</w:t>
      </w:r>
      <w:r>
        <w:rPr>
          <w:rFonts w:hint="default" w:ascii="Times New Roman" w:hAnsi="Times New Roman" w:eastAsia="方正仿宋_GBK" w:cs="Times New Roman"/>
          <w:b w:val="0"/>
          <w:i w:val="0"/>
          <w:caps w:val="0"/>
          <w:color w:val="333333"/>
          <w:spacing w:val="0"/>
          <w:sz w:val="32"/>
          <w:szCs w:val="32"/>
          <w:shd w:val="clear" w:fill="FFFFFF"/>
        </w:rPr>
        <w:t>作为受县政府委托负责联络新闻单位的职能部门，负责县政府新闻发布活动的各项日常工作。</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（二）县政府例行的新闻发布活动，经县政府</w:t>
      </w:r>
      <w:r>
        <w:rPr>
          <w:rFonts w:hint="default" w:ascii="Times New Roman" w:hAnsi="Times New Roman" w:eastAsia="方正仿宋_GBK" w:cs="Times New Roman"/>
          <w:b w:val="0"/>
          <w:i w:val="0"/>
          <w:caps w:val="0"/>
          <w:color w:val="333333"/>
          <w:spacing w:val="0"/>
          <w:sz w:val="32"/>
          <w:szCs w:val="32"/>
          <w:shd w:val="clear" w:fill="FFFFFF"/>
          <w:lang w:val="en-US" w:eastAsia="zh-CN"/>
        </w:rPr>
        <w:t>办公室</w:t>
      </w:r>
      <w:r>
        <w:rPr>
          <w:rFonts w:hint="default" w:ascii="Times New Roman" w:hAnsi="Times New Roman" w:eastAsia="方正仿宋_GBK" w:cs="Times New Roman"/>
          <w:b w:val="0"/>
          <w:i w:val="0"/>
          <w:caps w:val="0"/>
          <w:color w:val="333333"/>
          <w:spacing w:val="0"/>
          <w:sz w:val="32"/>
          <w:szCs w:val="32"/>
          <w:shd w:val="clear" w:fill="FFFFFF"/>
        </w:rPr>
        <w:t>报县政府新闻发言人审核同意，并报县委宣传部批准实施。</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（三）县政府涉及全县性、全局性工作及重要政策文件的发布，根据县政府有关会议决议或县长批示进行，并报县委宣传部组织协调各新闻媒体发布。</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（四）对社会公众关注的热点问题或新闻媒体报道的敏感话题，需作出解释或澄清事实的，根据县政府主要领导批示或县政府办主任审核把关，报县委宣传部统一组织协调各新闻媒体实施。</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（五）突发事件的新闻发布，根据县政府主要领导批示,由县政府办主任审核同意并由县委宣传部统一组织协调各新闻媒体实施。</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333333"/>
          <w:spacing w:val="0"/>
          <w:sz w:val="32"/>
          <w:szCs w:val="32"/>
          <w:shd w:val="clear" w:fill="FFFFFF"/>
        </w:rPr>
        <w:t>（六）各</w:t>
      </w:r>
      <w:r>
        <w:rPr>
          <w:rFonts w:hint="default" w:ascii="Times New Roman" w:hAnsi="Times New Roman" w:eastAsia="方正仿宋_GBK" w:cs="Times New Roman"/>
          <w:b w:val="0"/>
          <w:i w:val="0"/>
          <w:caps w:val="0"/>
          <w:color w:val="333333"/>
          <w:spacing w:val="0"/>
          <w:sz w:val="32"/>
          <w:szCs w:val="32"/>
          <w:shd w:val="clear" w:fill="FFFFFF"/>
          <w:lang w:val="en-US" w:eastAsia="zh-CN"/>
        </w:rPr>
        <w:t>乡镇（街道）</w:t>
      </w:r>
      <w:r>
        <w:rPr>
          <w:rFonts w:hint="default" w:ascii="Times New Roman" w:hAnsi="Times New Roman" w:eastAsia="方正仿宋_GBK" w:cs="Times New Roman"/>
          <w:b w:val="0"/>
          <w:i w:val="0"/>
          <w:caps w:val="0"/>
          <w:color w:val="333333"/>
          <w:spacing w:val="0"/>
          <w:sz w:val="32"/>
          <w:szCs w:val="32"/>
          <w:shd w:val="clear" w:fill="FFFFFF"/>
        </w:rPr>
        <w:t>、县政府工作部门，需在县级及其以上媒体进行重大新闻发布活动的，应予事前将发布的内容与形式报县政府办主任代表县政府审核同意后报县委宣传部批准。</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b w:val="0"/>
          <w:i w:val="0"/>
          <w:caps w:val="0"/>
          <w:color w:val="333333"/>
          <w:spacing w:val="0"/>
          <w:sz w:val="32"/>
          <w:szCs w:val="32"/>
          <w:shd w:val="clear" w:fill="FFFFFF"/>
        </w:rPr>
        <w:t>六、新闻发布的工作要求</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Fonts w:hint="eastAsia" w:ascii="方正楷体_GBK" w:hAnsi="方正楷体_GBK" w:eastAsia="方正楷体_GBK" w:cs="方正楷体_GBK"/>
          <w:b w:val="0"/>
          <w:bCs w:val="0"/>
          <w:i w:val="0"/>
          <w:caps w:val="0"/>
          <w:color w:val="333333"/>
          <w:spacing w:val="0"/>
          <w:sz w:val="32"/>
          <w:szCs w:val="32"/>
          <w:shd w:val="clear" w:fill="FFFFFF"/>
          <w:lang w:val="en-US" w:eastAsia="zh-CN"/>
        </w:rPr>
        <w:t xml:space="preserve">  </w:t>
      </w:r>
      <w:r>
        <w:rPr>
          <w:rStyle w:val="17"/>
          <w:rFonts w:hint="eastAsia" w:ascii="方正楷体_GBK" w:hAnsi="方正楷体_GBK" w:eastAsia="方正楷体_GBK" w:cs="方正楷体_GBK"/>
          <w:b w:val="0"/>
          <w:bCs w:val="0"/>
          <w:i w:val="0"/>
          <w:caps w:val="0"/>
          <w:color w:val="333333"/>
          <w:spacing w:val="0"/>
          <w:sz w:val="32"/>
          <w:szCs w:val="32"/>
          <w:shd w:val="clear" w:fill="FFFFFF"/>
        </w:rPr>
        <w:t>（一）保证新闻发布时效。</w:t>
      </w:r>
      <w:r>
        <w:rPr>
          <w:rFonts w:hint="default" w:ascii="Times New Roman" w:hAnsi="Times New Roman" w:eastAsia="方正仿宋_GBK" w:cs="Times New Roman"/>
          <w:b w:val="0"/>
          <w:i w:val="0"/>
          <w:caps w:val="0"/>
          <w:color w:val="333333"/>
          <w:spacing w:val="0"/>
          <w:sz w:val="32"/>
          <w:szCs w:val="32"/>
          <w:shd w:val="clear" w:fill="FFFFFF"/>
        </w:rPr>
        <w:t>新闻发言工作要不断完善运作机制，提高工作效率，注重时效性。特别是对重大突发事件，要尽快组织新闻发言活动。日常例行性的新闻发布原则上每季度举行一次，重大决策和重要工作部署、重大突发事件及紧急重要情况，根据工作需要可随时举行。</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Style w:val="17"/>
          <w:rFonts w:hint="eastAsia" w:ascii="方正楷体_GBK" w:hAnsi="方正楷体_GBK" w:eastAsia="方正楷体_GBK" w:cs="方正楷体_GBK"/>
          <w:b w:val="0"/>
          <w:bCs/>
          <w:i w:val="0"/>
          <w:caps w:val="0"/>
          <w:color w:val="333333"/>
          <w:spacing w:val="0"/>
          <w:sz w:val="32"/>
          <w:szCs w:val="32"/>
          <w:shd w:val="clear" w:fill="FFFFFF"/>
        </w:rPr>
        <w:t>（二）规范新闻发布主体。</w:t>
      </w:r>
      <w:r>
        <w:rPr>
          <w:rFonts w:hint="default" w:ascii="Times New Roman" w:hAnsi="Times New Roman" w:eastAsia="方正仿宋_GBK" w:cs="Times New Roman"/>
          <w:b w:val="0"/>
          <w:i w:val="0"/>
          <w:caps w:val="0"/>
          <w:color w:val="333333"/>
          <w:spacing w:val="0"/>
          <w:sz w:val="32"/>
          <w:szCs w:val="32"/>
          <w:shd w:val="clear" w:fill="FFFFFF"/>
        </w:rPr>
        <w:t>全县综合性的信息，由县政府新闻发言人进行发布；全县专项性信息、某领域阶段性的情况由各镇场区、县政府工作部门新闻发言联络员或其主要负责人进行发布；全县性重大决策、全局性情况介绍等由县政府领导或县政府新闻发言人进行发布；重大突发事件的新闻发布按照有关规定进行。</w:t>
      </w:r>
      <w:r>
        <w:rPr>
          <w:rFonts w:hint="default" w:ascii="Times New Roman" w:hAnsi="Times New Roman" w:eastAsia="方正仿宋_GBK" w:cs="Times New Roman"/>
          <w:b w:val="0"/>
          <w:i w:val="0"/>
          <w:caps w:val="0"/>
          <w:color w:val="333333"/>
          <w:spacing w:val="0"/>
          <w:sz w:val="32"/>
          <w:szCs w:val="32"/>
          <w:shd w:val="clear" w:fill="FFFFFF"/>
        </w:rPr>
        <w:br w:type="textWrapping"/>
      </w:r>
      <w:r>
        <w:rPr>
          <w:rFonts w:hint="eastAsia" w:eastAsia="方正仿宋_GBK" w:cs="Times New Roman"/>
          <w:b w:val="0"/>
          <w:i w:val="0"/>
          <w:caps w:val="0"/>
          <w:color w:val="333333"/>
          <w:spacing w:val="0"/>
          <w:sz w:val="32"/>
          <w:szCs w:val="32"/>
          <w:shd w:val="clear" w:fill="FFFFFF"/>
          <w:lang w:val="en-US" w:eastAsia="zh-CN"/>
        </w:rPr>
        <w:t xml:space="preserve">    </w:t>
      </w:r>
      <w:r>
        <w:rPr>
          <w:rStyle w:val="17"/>
          <w:rFonts w:hint="eastAsia" w:ascii="方正楷体_GBK" w:hAnsi="方正楷体_GBK" w:eastAsia="方正楷体_GBK" w:cs="方正楷体_GBK"/>
          <w:b w:val="0"/>
          <w:bCs/>
          <w:i w:val="0"/>
          <w:caps w:val="0"/>
          <w:color w:val="333333"/>
          <w:spacing w:val="0"/>
          <w:sz w:val="32"/>
          <w:szCs w:val="32"/>
          <w:shd w:val="clear" w:fill="FFFFFF"/>
        </w:rPr>
        <w:t>（三）严肃新闻发布纪律。</w:t>
      </w:r>
      <w:r>
        <w:rPr>
          <w:rFonts w:hint="default" w:ascii="Times New Roman" w:hAnsi="Times New Roman" w:eastAsia="方正仿宋_GBK" w:cs="Times New Roman"/>
          <w:b w:val="0"/>
          <w:i w:val="0"/>
          <w:caps w:val="0"/>
          <w:color w:val="333333"/>
          <w:spacing w:val="0"/>
          <w:sz w:val="32"/>
          <w:szCs w:val="32"/>
          <w:shd w:val="clear" w:fill="FFFFFF"/>
        </w:rPr>
        <w:t>新闻发布内容必须符合党和国家的方针政策，与上级党委、政府的决策精神一致，做到严肃、准确、权威，不得涉及国家秘密和商业机密。未经授权，任何人不得以单位名义和公职身份擅自发布新闻。</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pStyle w:val="7"/>
        <w:spacing w:line="56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线 13" o:spid="_x0000_s1028" o:spt="20" style="position:absolute;left:0pt;margin-left:0pt;margin-top:30.35pt;height:0pt;width:442.6pt;z-index:251659264;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sz w:val="28"/>
          <w:szCs w:val="28"/>
        </w:rPr>
        <w:pict>
          <v:line id="直线 14" o:spid="_x0000_s1029" o:spt="20" style="position:absolute;left:0pt;margin-left:0pt;margin-top:0pt;height:0pt;width:440.65pt;z-index:251660288;mso-width-relative:page;mso-height-relative:page;" filled="f" coordsize="21600,21600" o:allowincell="f">
            <v:path arrowok="t"/>
            <v:fill on="f" focussize="0,0"/>
            <v:stroke/>
            <v:imagedata o:title=""/>
            <o:lock v:ext="edit"/>
          </v:line>
        </w:pict>
      </w:r>
      <w:r>
        <w:rPr>
          <w:rFonts w:hint="default" w:ascii="Times New Roman" w:hAnsi="Times New Roman" w:eastAsia="方正仿宋_GBK" w:cs="Times New Roman"/>
          <w:sz w:val="28"/>
          <w:szCs w:val="28"/>
        </w:rPr>
        <w:t>元江县人民政府办公室                    201</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日印发</w:t>
      </w:r>
    </w:p>
    <w:sectPr>
      <w:headerReference r:id="rId3" w:type="default"/>
      <w:footerReference r:id="rId5" w:type="default"/>
      <w:headerReference r:id="rId4" w:type="even"/>
      <w:footerReference r:id="rId6" w:type="even"/>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80" w:firstLine="360"/>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 PAGE </w:instrText>
    </w:r>
    <w:r>
      <w:rPr>
        <w:rFonts w:ascii="宋体" w:hAnsi="宋体" w:eastAsia="宋体"/>
        <w:sz w:val="28"/>
        <w:szCs w:val="28"/>
      </w:rPr>
      <w:fldChar w:fldCharType="separate"/>
    </w:r>
    <w:r>
      <w:rPr>
        <w:rStyle w:val="18"/>
        <w:rFonts w:ascii="宋体" w:hAnsi="宋体" w:eastAsia="宋体"/>
        <w:sz w:val="28"/>
        <w:szCs w:val="28"/>
      </w:rPr>
      <w:t>4</w:t>
    </w:r>
    <w:r>
      <w:rPr>
        <w:rFonts w:ascii="宋体" w:hAnsi="宋体" w:eastAsia="宋体"/>
        <w:sz w:val="28"/>
        <w:szCs w:val="28"/>
      </w:rPr>
      <w:fldChar w:fldCharType="end"/>
    </w:r>
    <w:r>
      <w:rPr>
        <w:rStyle w:val="18"/>
        <w:rFonts w:hint="eastAsia"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D"/>
    <w:rsid w:val="00001519"/>
    <w:rsid w:val="00003914"/>
    <w:rsid w:val="00021D7D"/>
    <w:rsid w:val="000326C0"/>
    <w:rsid w:val="00032DE6"/>
    <w:rsid w:val="00032FE0"/>
    <w:rsid w:val="000339A2"/>
    <w:rsid w:val="00035CD0"/>
    <w:rsid w:val="0004353C"/>
    <w:rsid w:val="00051BDF"/>
    <w:rsid w:val="0005610F"/>
    <w:rsid w:val="000710B8"/>
    <w:rsid w:val="0008747C"/>
    <w:rsid w:val="00087B2D"/>
    <w:rsid w:val="000936B4"/>
    <w:rsid w:val="0009506B"/>
    <w:rsid w:val="000B06D3"/>
    <w:rsid w:val="000B10F6"/>
    <w:rsid w:val="000C095B"/>
    <w:rsid w:val="000C1F60"/>
    <w:rsid w:val="000C2C1C"/>
    <w:rsid w:val="000C5597"/>
    <w:rsid w:val="000D56B2"/>
    <w:rsid w:val="000D5EA4"/>
    <w:rsid w:val="000E11BC"/>
    <w:rsid w:val="000E11F4"/>
    <w:rsid w:val="000F16C8"/>
    <w:rsid w:val="000F1F6F"/>
    <w:rsid w:val="000F47A9"/>
    <w:rsid w:val="001059E0"/>
    <w:rsid w:val="00113A77"/>
    <w:rsid w:val="00114E91"/>
    <w:rsid w:val="00137D8A"/>
    <w:rsid w:val="00153374"/>
    <w:rsid w:val="0015547C"/>
    <w:rsid w:val="00155C4C"/>
    <w:rsid w:val="00155EE8"/>
    <w:rsid w:val="00160120"/>
    <w:rsid w:val="00167684"/>
    <w:rsid w:val="001846B7"/>
    <w:rsid w:val="00192B73"/>
    <w:rsid w:val="001976F5"/>
    <w:rsid w:val="00197CC2"/>
    <w:rsid w:val="001A63CA"/>
    <w:rsid w:val="001B284C"/>
    <w:rsid w:val="001C02F4"/>
    <w:rsid w:val="001C1202"/>
    <w:rsid w:val="001D6A30"/>
    <w:rsid w:val="001E01E5"/>
    <w:rsid w:val="001E19BF"/>
    <w:rsid w:val="001E4925"/>
    <w:rsid w:val="001E79CE"/>
    <w:rsid w:val="00205BEC"/>
    <w:rsid w:val="00213968"/>
    <w:rsid w:val="00214B26"/>
    <w:rsid w:val="002206FE"/>
    <w:rsid w:val="002223F4"/>
    <w:rsid w:val="00224031"/>
    <w:rsid w:val="002247BB"/>
    <w:rsid w:val="002278B1"/>
    <w:rsid w:val="00231B46"/>
    <w:rsid w:val="002334FE"/>
    <w:rsid w:val="00245296"/>
    <w:rsid w:val="002472E1"/>
    <w:rsid w:val="00247651"/>
    <w:rsid w:val="00254012"/>
    <w:rsid w:val="00255CD2"/>
    <w:rsid w:val="002615CD"/>
    <w:rsid w:val="00265B53"/>
    <w:rsid w:val="00272E80"/>
    <w:rsid w:val="00274CED"/>
    <w:rsid w:val="00275B15"/>
    <w:rsid w:val="002801B5"/>
    <w:rsid w:val="002817E1"/>
    <w:rsid w:val="00283E67"/>
    <w:rsid w:val="00290287"/>
    <w:rsid w:val="00290800"/>
    <w:rsid w:val="002912D7"/>
    <w:rsid w:val="002945FC"/>
    <w:rsid w:val="00295C3E"/>
    <w:rsid w:val="002A361D"/>
    <w:rsid w:val="002A7A4E"/>
    <w:rsid w:val="002B3C13"/>
    <w:rsid w:val="002C04BB"/>
    <w:rsid w:val="002C3FF9"/>
    <w:rsid w:val="002D55BE"/>
    <w:rsid w:val="002D5B3E"/>
    <w:rsid w:val="002E0657"/>
    <w:rsid w:val="002E0C7B"/>
    <w:rsid w:val="002E6C90"/>
    <w:rsid w:val="002E6DA1"/>
    <w:rsid w:val="002F0708"/>
    <w:rsid w:val="002F2CD8"/>
    <w:rsid w:val="003037A6"/>
    <w:rsid w:val="003305EC"/>
    <w:rsid w:val="00340B52"/>
    <w:rsid w:val="0034626D"/>
    <w:rsid w:val="003473E7"/>
    <w:rsid w:val="00362C1D"/>
    <w:rsid w:val="003630E7"/>
    <w:rsid w:val="00363357"/>
    <w:rsid w:val="00364281"/>
    <w:rsid w:val="003651CE"/>
    <w:rsid w:val="003660D1"/>
    <w:rsid w:val="00373C97"/>
    <w:rsid w:val="00383449"/>
    <w:rsid w:val="00384324"/>
    <w:rsid w:val="0038515C"/>
    <w:rsid w:val="00385563"/>
    <w:rsid w:val="00386992"/>
    <w:rsid w:val="003927CB"/>
    <w:rsid w:val="003A1835"/>
    <w:rsid w:val="003B2A91"/>
    <w:rsid w:val="003C1520"/>
    <w:rsid w:val="003C1CF4"/>
    <w:rsid w:val="003C4F77"/>
    <w:rsid w:val="003E1B88"/>
    <w:rsid w:val="003E2764"/>
    <w:rsid w:val="003E382A"/>
    <w:rsid w:val="003E6CE7"/>
    <w:rsid w:val="00402B65"/>
    <w:rsid w:val="0040522B"/>
    <w:rsid w:val="00406666"/>
    <w:rsid w:val="00407B4C"/>
    <w:rsid w:val="00414557"/>
    <w:rsid w:val="00416B5B"/>
    <w:rsid w:val="00420F53"/>
    <w:rsid w:val="00421508"/>
    <w:rsid w:val="00421B68"/>
    <w:rsid w:val="0042485D"/>
    <w:rsid w:val="00424D3D"/>
    <w:rsid w:val="0043675E"/>
    <w:rsid w:val="0044378A"/>
    <w:rsid w:val="0044540C"/>
    <w:rsid w:val="004468A6"/>
    <w:rsid w:val="004509D0"/>
    <w:rsid w:val="00452E75"/>
    <w:rsid w:val="00456CC8"/>
    <w:rsid w:val="00463109"/>
    <w:rsid w:val="00463C53"/>
    <w:rsid w:val="004676A4"/>
    <w:rsid w:val="0048577D"/>
    <w:rsid w:val="00491A04"/>
    <w:rsid w:val="00493169"/>
    <w:rsid w:val="004A234C"/>
    <w:rsid w:val="004B11AA"/>
    <w:rsid w:val="004B3E44"/>
    <w:rsid w:val="004B4822"/>
    <w:rsid w:val="004D074A"/>
    <w:rsid w:val="004D37E4"/>
    <w:rsid w:val="004D6BE7"/>
    <w:rsid w:val="004E25BC"/>
    <w:rsid w:val="00500327"/>
    <w:rsid w:val="005052DE"/>
    <w:rsid w:val="00506624"/>
    <w:rsid w:val="0051376A"/>
    <w:rsid w:val="005155A4"/>
    <w:rsid w:val="00515821"/>
    <w:rsid w:val="0051754D"/>
    <w:rsid w:val="00520DE9"/>
    <w:rsid w:val="005267D4"/>
    <w:rsid w:val="00527860"/>
    <w:rsid w:val="00537F33"/>
    <w:rsid w:val="0054539A"/>
    <w:rsid w:val="005458E9"/>
    <w:rsid w:val="00546C43"/>
    <w:rsid w:val="00550E87"/>
    <w:rsid w:val="005544C3"/>
    <w:rsid w:val="00561200"/>
    <w:rsid w:val="00566E6B"/>
    <w:rsid w:val="0058428D"/>
    <w:rsid w:val="0059050B"/>
    <w:rsid w:val="00591EFD"/>
    <w:rsid w:val="00592882"/>
    <w:rsid w:val="005A13F3"/>
    <w:rsid w:val="005A29BD"/>
    <w:rsid w:val="005B18C8"/>
    <w:rsid w:val="005B4A71"/>
    <w:rsid w:val="005C4901"/>
    <w:rsid w:val="005C506B"/>
    <w:rsid w:val="005D211F"/>
    <w:rsid w:val="005D45FA"/>
    <w:rsid w:val="005D4EDC"/>
    <w:rsid w:val="005D7C5F"/>
    <w:rsid w:val="005E7041"/>
    <w:rsid w:val="005F1BFC"/>
    <w:rsid w:val="005F276B"/>
    <w:rsid w:val="005F5773"/>
    <w:rsid w:val="006024E0"/>
    <w:rsid w:val="00603753"/>
    <w:rsid w:val="0060411C"/>
    <w:rsid w:val="00613169"/>
    <w:rsid w:val="00616DA1"/>
    <w:rsid w:val="00621108"/>
    <w:rsid w:val="00633DA2"/>
    <w:rsid w:val="00641EEF"/>
    <w:rsid w:val="00651BA7"/>
    <w:rsid w:val="006575BB"/>
    <w:rsid w:val="00657B9C"/>
    <w:rsid w:val="006624B8"/>
    <w:rsid w:val="00662729"/>
    <w:rsid w:val="00666AED"/>
    <w:rsid w:val="006750D7"/>
    <w:rsid w:val="00675372"/>
    <w:rsid w:val="00685716"/>
    <w:rsid w:val="00687440"/>
    <w:rsid w:val="00695606"/>
    <w:rsid w:val="00695964"/>
    <w:rsid w:val="006A7F9B"/>
    <w:rsid w:val="006C5B16"/>
    <w:rsid w:val="006D004D"/>
    <w:rsid w:val="006D1270"/>
    <w:rsid w:val="006D17F6"/>
    <w:rsid w:val="006D46C8"/>
    <w:rsid w:val="006D58BA"/>
    <w:rsid w:val="007019B3"/>
    <w:rsid w:val="0070487B"/>
    <w:rsid w:val="007053A0"/>
    <w:rsid w:val="007076BF"/>
    <w:rsid w:val="00710BBC"/>
    <w:rsid w:val="007147B0"/>
    <w:rsid w:val="007217E6"/>
    <w:rsid w:val="00725CEE"/>
    <w:rsid w:val="007335FF"/>
    <w:rsid w:val="00736C2E"/>
    <w:rsid w:val="007401E5"/>
    <w:rsid w:val="0074681F"/>
    <w:rsid w:val="00762C3A"/>
    <w:rsid w:val="0076514A"/>
    <w:rsid w:val="00767D35"/>
    <w:rsid w:val="007701F6"/>
    <w:rsid w:val="007766F2"/>
    <w:rsid w:val="00784D3E"/>
    <w:rsid w:val="00786C7A"/>
    <w:rsid w:val="007A0C67"/>
    <w:rsid w:val="007A625F"/>
    <w:rsid w:val="007A6E31"/>
    <w:rsid w:val="007B652C"/>
    <w:rsid w:val="007C546D"/>
    <w:rsid w:val="007D1584"/>
    <w:rsid w:val="007D4790"/>
    <w:rsid w:val="007D4BF7"/>
    <w:rsid w:val="007E53AF"/>
    <w:rsid w:val="00810158"/>
    <w:rsid w:val="00811F2B"/>
    <w:rsid w:val="00822235"/>
    <w:rsid w:val="008303BA"/>
    <w:rsid w:val="0083425A"/>
    <w:rsid w:val="0085096F"/>
    <w:rsid w:val="0086003D"/>
    <w:rsid w:val="00860379"/>
    <w:rsid w:val="008611F4"/>
    <w:rsid w:val="0087248A"/>
    <w:rsid w:val="008758D0"/>
    <w:rsid w:val="008876E9"/>
    <w:rsid w:val="00895CD6"/>
    <w:rsid w:val="00896036"/>
    <w:rsid w:val="00896CB3"/>
    <w:rsid w:val="008A336A"/>
    <w:rsid w:val="008B5BA8"/>
    <w:rsid w:val="008C3C94"/>
    <w:rsid w:val="008C6FE0"/>
    <w:rsid w:val="008D0BCD"/>
    <w:rsid w:val="008D1796"/>
    <w:rsid w:val="008D1FAF"/>
    <w:rsid w:val="008D31CF"/>
    <w:rsid w:val="008D619A"/>
    <w:rsid w:val="008E3AE2"/>
    <w:rsid w:val="008F1D01"/>
    <w:rsid w:val="00900A39"/>
    <w:rsid w:val="009056DF"/>
    <w:rsid w:val="00907351"/>
    <w:rsid w:val="0091059C"/>
    <w:rsid w:val="00912AA5"/>
    <w:rsid w:val="00912AC6"/>
    <w:rsid w:val="009142EC"/>
    <w:rsid w:val="009238A0"/>
    <w:rsid w:val="0093026C"/>
    <w:rsid w:val="00932D8B"/>
    <w:rsid w:val="009402CD"/>
    <w:rsid w:val="00944EA3"/>
    <w:rsid w:val="00954789"/>
    <w:rsid w:val="0095617D"/>
    <w:rsid w:val="00956648"/>
    <w:rsid w:val="00970887"/>
    <w:rsid w:val="009807C4"/>
    <w:rsid w:val="009833AB"/>
    <w:rsid w:val="009837F3"/>
    <w:rsid w:val="00986E47"/>
    <w:rsid w:val="0099120E"/>
    <w:rsid w:val="009B0F56"/>
    <w:rsid w:val="009B1E8F"/>
    <w:rsid w:val="009B4F0F"/>
    <w:rsid w:val="009C7D48"/>
    <w:rsid w:val="009D09E0"/>
    <w:rsid w:val="009E3887"/>
    <w:rsid w:val="009F19B6"/>
    <w:rsid w:val="009F2931"/>
    <w:rsid w:val="009F5F21"/>
    <w:rsid w:val="00A01830"/>
    <w:rsid w:val="00A055F2"/>
    <w:rsid w:val="00A064F7"/>
    <w:rsid w:val="00A128AD"/>
    <w:rsid w:val="00A20545"/>
    <w:rsid w:val="00A23AA7"/>
    <w:rsid w:val="00A42D0C"/>
    <w:rsid w:val="00A43583"/>
    <w:rsid w:val="00A44DDC"/>
    <w:rsid w:val="00A4560B"/>
    <w:rsid w:val="00A47DA7"/>
    <w:rsid w:val="00A500C2"/>
    <w:rsid w:val="00A6064C"/>
    <w:rsid w:val="00A606DF"/>
    <w:rsid w:val="00A61258"/>
    <w:rsid w:val="00A829A9"/>
    <w:rsid w:val="00A83220"/>
    <w:rsid w:val="00A95945"/>
    <w:rsid w:val="00AA0FD7"/>
    <w:rsid w:val="00AA2DBA"/>
    <w:rsid w:val="00AB7AFF"/>
    <w:rsid w:val="00AC32FF"/>
    <w:rsid w:val="00AC5131"/>
    <w:rsid w:val="00AE685F"/>
    <w:rsid w:val="00B0220E"/>
    <w:rsid w:val="00B02759"/>
    <w:rsid w:val="00B03FAB"/>
    <w:rsid w:val="00B0444D"/>
    <w:rsid w:val="00B23A85"/>
    <w:rsid w:val="00B23EA3"/>
    <w:rsid w:val="00B25588"/>
    <w:rsid w:val="00B27B20"/>
    <w:rsid w:val="00B35D71"/>
    <w:rsid w:val="00B3661E"/>
    <w:rsid w:val="00B47E1D"/>
    <w:rsid w:val="00B5193A"/>
    <w:rsid w:val="00B65B55"/>
    <w:rsid w:val="00B75504"/>
    <w:rsid w:val="00B7583E"/>
    <w:rsid w:val="00B75E7A"/>
    <w:rsid w:val="00B862B4"/>
    <w:rsid w:val="00BA571B"/>
    <w:rsid w:val="00BB1ACD"/>
    <w:rsid w:val="00BB37D4"/>
    <w:rsid w:val="00BB6C2D"/>
    <w:rsid w:val="00BC5E39"/>
    <w:rsid w:val="00BC7957"/>
    <w:rsid w:val="00BD3516"/>
    <w:rsid w:val="00BD59CA"/>
    <w:rsid w:val="00BF1136"/>
    <w:rsid w:val="00C02B79"/>
    <w:rsid w:val="00C03E27"/>
    <w:rsid w:val="00C0508F"/>
    <w:rsid w:val="00C057BE"/>
    <w:rsid w:val="00C14B8D"/>
    <w:rsid w:val="00C200BB"/>
    <w:rsid w:val="00C21AA4"/>
    <w:rsid w:val="00C24C1C"/>
    <w:rsid w:val="00C25B7B"/>
    <w:rsid w:val="00C331B7"/>
    <w:rsid w:val="00C41549"/>
    <w:rsid w:val="00C42519"/>
    <w:rsid w:val="00C65CC4"/>
    <w:rsid w:val="00C71D87"/>
    <w:rsid w:val="00C82824"/>
    <w:rsid w:val="00C854BE"/>
    <w:rsid w:val="00C86E1B"/>
    <w:rsid w:val="00C91A72"/>
    <w:rsid w:val="00CA5574"/>
    <w:rsid w:val="00CB09C7"/>
    <w:rsid w:val="00CB176B"/>
    <w:rsid w:val="00CC2183"/>
    <w:rsid w:val="00CC356B"/>
    <w:rsid w:val="00CD1341"/>
    <w:rsid w:val="00CD46D9"/>
    <w:rsid w:val="00CE3017"/>
    <w:rsid w:val="00CF10FF"/>
    <w:rsid w:val="00CF5527"/>
    <w:rsid w:val="00CF579F"/>
    <w:rsid w:val="00CF6C64"/>
    <w:rsid w:val="00D039CC"/>
    <w:rsid w:val="00D110D0"/>
    <w:rsid w:val="00D16D14"/>
    <w:rsid w:val="00D277DD"/>
    <w:rsid w:val="00D27E9E"/>
    <w:rsid w:val="00D31AEB"/>
    <w:rsid w:val="00D3285C"/>
    <w:rsid w:val="00D343E6"/>
    <w:rsid w:val="00D403FE"/>
    <w:rsid w:val="00D40BE5"/>
    <w:rsid w:val="00D4799A"/>
    <w:rsid w:val="00D552EF"/>
    <w:rsid w:val="00D56987"/>
    <w:rsid w:val="00D60A5F"/>
    <w:rsid w:val="00D82DCB"/>
    <w:rsid w:val="00D83D7A"/>
    <w:rsid w:val="00D85ED3"/>
    <w:rsid w:val="00D87D11"/>
    <w:rsid w:val="00D91F92"/>
    <w:rsid w:val="00D9637B"/>
    <w:rsid w:val="00DA6C45"/>
    <w:rsid w:val="00DB3DD1"/>
    <w:rsid w:val="00DB447F"/>
    <w:rsid w:val="00DB5B1F"/>
    <w:rsid w:val="00DB6260"/>
    <w:rsid w:val="00DD074C"/>
    <w:rsid w:val="00DD782E"/>
    <w:rsid w:val="00DE3ABA"/>
    <w:rsid w:val="00DE78F7"/>
    <w:rsid w:val="00E00766"/>
    <w:rsid w:val="00E02F61"/>
    <w:rsid w:val="00E07B27"/>
    <w:rsid w:val="00E12D7C"/>
    <w:rsid w:val="00E22FA4"/>
    <w:rsid w:val="00E270D1"/>
    <w:rsid w:val="00E305F1"/>
    <w:rsid w:val="00E369A2"/>
    <w:rsid w:val="00E44954"/>
    <w:rsid w:val="00E450EA"/>
    <w:rsid w:val="00E47CD4"/>
    <w:rsid w:val="00E55CF5"/>
    <w:rsid w:val="00E61E66"/>
    <w:rsid w:val="00E9100D"/>
    <w:rsid w:val="00E97DD2"/>
    <w:rsid w:val="00EA28B2"/>
    <w:rsid w:val="00EB645C"/>
    <w:rsid w:val="00ED1183"/>
    <w:rsid w:val="00ED131F"/>
    <w:rsid w:val="00ED718C"/>
    <w:rsid w:val="00EE4B60"/>
    <w:rsid w:val="00EE632B"/>
    <w:rsid w:val="00EE643C"/>
    <w:rsid w:val="00EF1FDA"/>
    <w:rsid w:val="00EF2B58"/>
    <w:rsid w:val="00EF653C"/>
    <w:rsid w:val="00F067BF"/>
    <w:rsid w:val="00F074D9"/>
    <w:rsid w:val="00F12B6E"/>
    <w:rsid w:val="00F27C40"/>
    <w:rsid w:val="00F27C6F"/>
    <w:rsid w:val="00F314BB"/>
    <w:rsid w:val="00F37EBD"/>
    <w:rsid w:val="00F40ED3"/>
    <w:rsid w:val="00F536C6"/>
    <w:rsid w:val="00F64AB9"/>
    <w:rsid w:val="00F76B54"/>
    <w:rsid w:val="00F80854"/>
    <w:rsid w:val="00F84CB3"/>
    <w:rsid w:val="00F93A44"/>
    <w:rsid w:val="00F93A79"/>
    <w:rsid w:val="00F93EA8"/>
    <w:rsid w:val="00FA3381"/>
    <w:rsid w:val="00FB03CB"/>
    <w:rsid w:val="00FB2198"/>
    <w:rsid w:val="00FB3C2C"/>
    <w:rsid w:val="00FB5AC9"/>
    <w:rsid w:val="00FB6E8C"/>
    <w:rsid w:val="00FC76E7"/>
    <w:rsid w:val="00FC7A41"/>
    <w:rsid w:val="00FD5BDC"/>
    <w:rsid w:val="00FE0E3A"/>
    <w:rsid w:val="00FE2C41"/>
    <w:rsid w:val="00FE5078"/>
    <w:rsid w:val="00FF2AF3"/>
    <w:rsid w:val="00FF7C65"/>
    <w:rsid w:val="096B4EF9"/>
    <w:rsid w:val="0B724967"/>
    <w:rsid w:val="0D6661D5"/>
    <w:rsid w:val="17EC3BF5"/>
    <w:rsid w:val="2AEB3A1D"/>
    <w:rsid w:val="2EF111E9"/>
    <w:rsid w:val="2F3B22C8"/>
    <w:rsid w:val="30194393"/>
    <w:rsid w:val="39454345"/>
    <w:rsid w:val="435A631B"/>
    <w:rsid w:val="43715909"/>
    <w:rsid w:val="48F22640"/>
    <w:rsid w:val="52F528E9"/>
    <w:rsid w:val="5A070875"/>
    <w:rsid w:val="5ABB208C"/>
    <w:rsid w:val="61461203"/>
    <w:rsid w:val="65E705E4"/>
    <w:rsid w:val="6DE6791A"/>
    <w:rsid w:val="741E4B37"/>
    <w:rsid w:val="77DF667A"/>
    <w:rsid w:val="7B3C3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eastAsia="宋体"/>
      <w:sz w:val="21"/>
    </w:rPr>
  </w:style>
  <w:style w:type="paragraph" w:styleId="3">
    <w:name w:val="Body Text First Indent"/>
    <w:basedOn w:val="4"/>
    <w:qFormat/>
    <w:uiPriority w:val="0"/>
    <w:pPr>
      <w:ind w:firstLine="420" w:firstLineChars="100"/>
    </w:pPr>
    <w:rPr>
      <w:rFonts w:eastAsia="宋体"/>
      <w:sz w:val="21"/>
    </w:rPr>
  </w:style>
  <w:style w:type="paragraph" w:styleId="4">
    <w:name w:val="Body Text"/>
    <w:basedOn w:val="1"/>
    <w:link w:val="26"/>
    <w:qFormat/>
    <w:uiPriority w:val="0"/>
    <w:pPr>
      <w:spacing w:after="120"/>
    </w:pPr>
    <w:rPr>
      <w:rFonts w:eastAsia="楷体_GB2312"/>
    </w:rPr>
  </w:style>
  <w:style w:type="paragraph" w:styleId="5">
    <w:name w:val="Body Text Indent"/>
    <w:basedOn w:val="1"/>
    <w:qFormat/>
    <w:uiPriority w:val="0"/>
    <w:pPr>
      <w:spacing w:after="120"/>
      <w:ind w:left="420" w:leftChars="200"/>
    </w:pPr>
  </w:style>
  <w:style w:type="paragraph" w:styleId="6">
    <w:name w:val="List 2"/>
    <w:basedOn w:val="1"/>
    <w:qFormat/>
    <w:uiPriority w:val="0"/>
    <w:pPr>
      <w:ind w:left="100" w:leftChars="200" w:hanging="200" w:hangingChars="200"/>
    </w:pPr>
    <w:rPr>
      <w:rFonts w:eastAsia="宋体"/>
      <w:sz w:val="21"/>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rFonts w:ascii="宋体" w:hAnsi="Courier New"/>
      <w:sz w:val="32"/>
      <w:szCs w:val="2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eastAsia="仿宋_GB2312"/>
      <w:sz w:val="18"/>
      <w:szCs w:val="20"/>
    </w:rPr>
  </w:style>
  <w:style w:type="paragraph" w:styleId="11">
    <w:name w:val="Body Text First Indent 2"/>
    <w:basedOn w:val="5"/>
    <w:qFormat/>
    <w:uiPriority w:val="0"/>
    <w:pPr>
      <w:ind w:firstLine="420" w:firstLineChars="200"/>
    </w:pPr>
    <w:rPr>
      <w:rFonts w:eastAsia="宋体"/>
      <w:sz w:val="21"/>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5"/>
    <w:basedOn w:val="1"/>
    <w:qFormat/>
    <w:uiPriority w:val="0"/>
    <w:pPr>
      <w:ind w:left="100" w:leftChars="800" w:hanging="200" w:hangingChars="200"/>
    </w:pPr>
    <w:rPr>
      <w:rFonts w:eastAsia="宋体"/>
      <w:sz w:val="21"/>
    </w:rPr>
  </w:style>
  <w:style w:type="paragraph" w:styleId="14">
    <w:name w:val="List 4"/>
    <w:basedOn w:val="1"/>
    <w:qFormat/>
    <w:uiPriority w:val="0"/>
    <w:pPr>
      <w:ind w:left="100" w:leftChars="600" w:hanging="200" w:hangingChars="200"/>
    </w:pPr>
    <w:rPr>
      <w:rFonts w:eastAsia="宋体"/>
      <w:sz w:val="21"/>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7">
    <w:name w:val="Strong"/>
    <w:basedOn w:val="16"/>
    <w:qFormat/>
    <w:uiPriority w:val="0"/>
    <w:rPr>
      <w:b/>
    </w:rPr>
  </w:style>
  <w:style w:type="character" w:styleId="18">
    <w:name w:val="page number"/>
    <w:basedOn w:val="16"/>
    <w:qFormat/>
    <w:uiPriority w:val="0"/>
    <w:rPr>
      <w:rFonts w:ascii="Times New Roman" w:hAnsi="Times New Roman" w:eastAsia="宋体" w:cs="Times New Roman"/>
    </w:rPr>
  </w:style>
  <w:style w:type="character" w:styleId="19">
    <w:name w:val="FollowedHyperlink"/>
    <w:basedOn w:val="16"/>
    <w:qFormat/>
    <w:uiPriority w:val="0"/>
    <w:rPr>
      <w:color w:val="727272"/>
      <w:u w:val="none"/>
    </w:rPr>
  </w:style>
  <w:style w:type="character" w:styleId="20">
    <w:name w:val="Emphasis"/>
    <w:basedOn w:val="16"/>
    <w:qFormat/>
    <w:uiPriority w:val="0"/>
    <w:rPr>
      <w:rFonts w:ascii="Times New Roman" w:hAnsi="Times New Roman" w:eastAsia="宋体" w:cs="Times New Roman"/>
      <w:i/>
      <w:iCs/>
    </w:rPr>
  </w:style>
  <w:style w:type="character" w:styleId="21">
    <w:name w:val="Hyperlink"/>
    <w:basedOn w:val="16"/>
    <w:qFormat/>
    <w:uiPriority w:val="0"/>
    <w:rPr>
      <w:rFonts w:ascii="Times New Roman" w:hAnsi="Times New Roman" w:eastAsia="宋体" w:cs="Times New Roman"/>
      <w:color w:val="0000FF"/>
      <w:u w:val="single"/>
    </w:rPr>
  </w:style>
  <w:style w:type="paragraph" w:customStyle="1" w:styleId="23">
    <w:name w:val="Char"/>
    <w:basedOn w:val="1"/>
    <w:qFormat/>
    <w:uiPriority w:val="0"/>
    <w:pPr>
      <w:widowControl/>
      <w:spacing w:before="100" w:beforeAutospacing="1" w:after="100" w:afterAutospacing="1" w:line="360" w:lineRule="auto"/>
      <w:ind w:left="360" w:firstLine="624"/>
      <w:jc w:val="left"/>
    </w:pPr>
    <w:rPr>
      <w:rFonts w:eastAsia="宋体"/>
      <w:sz w:val="21"/>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5">
    <w:name w:val="15"/>
    <w:basedOn w:val="16"/>
    <w:qFormat/>
    <w:uiPriority w:val="0"/>
    <w:rPr>
      <w:rFonts w:hint="default" w:ascii="Calibri" w:hAnsi="Calibri" w:eastAsia="宋体" w:cs="Times New Roman"/>
    </w:rPr>
  </w:style>
  <w:style w:type="character" w:customStyle="1" w:styleId="26">
    <w:name w:val="正文文本 Char"/>
    <w:basedOn w:val="16"/>
    <w:link w:val="4"/>
    <w:qFormat/>
    <w:uiPriority w:val="0"/>
    <w:rPr>
      <w:rFonts w:ascii="Times New Roman" w:hAnsi="Times New Roman" w:eastAsia="楷体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2017-06-14T12:05:00Z</dcterms:created>
  <dc:creator>Administrator</dc:creator>
  <cp:lastModifiedBy>凋叶棕</cp:lastModifiedBy>
  <cp:lastPrinted>2017-06-14T12:19:00Z</cp:lastPrinted>
  <dcterms:modified xsi:type="dcterms:W3CDTF">2018-01-09T13:59:33Z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